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F8877" w14:textId="6E02A806" w:rsidR="000E7CE3" w:rsidRPr="00D5729A" w:rsidRDefault="000E7CE3">
      <w:pPr>
        <w:rPr>
          <w:rFonts w:ascii="Arial" w:hAnsi="Arial" w:cs="Arial"/>
          <w:b/>
          <w:bCs/>
          <w:color w:val="04A8B7"/>
          <w:sz w:val="28"/>
          <w:szCs w:val="28"/>
        </w:rPr>
      </w:pPr>
      <w:r w:rsidRPr="00D5729A">
        <w:rPr>
          <w:rFonts w:ascii="Arial" w:hAnsi="Arial" w:cs="Arial"/>
          <w:b/>
          <w:bCs/>
          <w:noProof/>
          <w:color w:val="04A8B7"/>
          <w:sz w:val="28"/>
          <w:szCs w:val="28"/>
        </w:rPr>
        <mc:AlternateContent>
          <mc:Choice Requires="wps">
            <w:drawing>
              <wp:anchor distT="0" distB="0" distL="114300" distR="114300" simplePos="0" relativeHeight="251659264" behindDoc="0" locked="0" layoutInCell="1" allowOverlap="1" wp14:anchorId="399BD490" wp14:editId="05180525">
                <wp:simplePos x="0" y="0"/>
                <wp:positionH relativeFrom="page">
                  <wp:posOffset>311150</wp:posOffset>
                </wp:positionH>
                <wp:positionV relativeFrom="page">
                  <wp:posOffset>831850</wp:posOffset>
                </wp:positionV>
                <wp:extent cx="5041900" cy="493395"/>
                <wp:effectExtent l="0" t="0" r="0" b="1905"/>
                <wp:wrapNone/>
                <wp:docPr id="33207160" name="Text Box 2"/>
                <wp:cNvGraphicFramePr/>
                <a:graphic xmlns:a="http://schemas.openxmlformats.org/drawingml/2006/main">
                  <a:graphicData uri="http://schemas.microsoft.com/office/word/2010/wordprocessingShape">
                    <wps:wsp>
                      <wps:cNvSpPr txBox="1"/>
                      <wps:spPr>
                        <a:xfrm>
                          <a:off x="0" y="0"/>
                          <a:ext cx="5041900" cy="493395"/>
                        </a:xfrm>
                        <a:prstGeom prst="rect">
                          <a:avLst/>
                        </a:prstGeom>
                        <a:noFill/>
                        <a:ln w="6350">
                          <a:noFill/>
                        </a:ln>
                      </wps:spPr>
                      <wps:txbx>
                        <w:txbxContent>
                          <w:p w14:paraId="28ACF806" w14:textId="499D4663" w:rsidR="000E7CE3" w:rsidRPr="004110B7" w:rsidRDefault="003818D2">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Legal Caseworker</w:t>
                            </w:r>
                            <w:r w:rsidR="00065991">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w:t>
                            </w:r>
                            <w:r w:rsidR="00345A8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Folio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99BD490">
                <v:stroke joinstyle="miter"/>
                <v:path gradientshapeok="t" o:connecttype="rect"/>
              </v:shapetype>
              <v:shape id="Text Box 2" style="position:absolute;margin-left:24.5pt;margin-top:65.5pt;width:397pt;height: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eWFwIAACw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">
                <v:textbox>
                  <w:txbxContent>
                    <w:p w:rsidRPr="004110B7" w:rsidR="000E7CE3" w:rsidRDefault="003818D2" w14:paraId="28ACF806" w14:textId="499D4663">
                      <w:pP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pPr>
                      <w:r>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Legal Caseworker</w:t>
                      </w:r>
                      <w:r w:rsidR="00065991">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w:t>
                      </w:r>
                      <w:r w:rsidR="00345A8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 xml:space="preserve"> </w:t>
                      </w:r>
                      <w:r w:rsidR="00F40624">
                        <w:rPr>
                          <w:rFonts w:ascii="Arial" w:hAnsi="Arial" w:cs="Arial"/>
                          <w:b/>
                          <w:bCs/>
                          <w:color w:val="FFFFFF" w:themeColor="background1"/>
                          <w:sz w:val="32"/>
                          <w:szCs w:val="32"/>
                          <w14:shadow w14:blurRad="50800" w14:dist="38100" w14:dir="2700000" w14:sx="100000" w14:sy="100000" w14:kx="0" w14:ky="0" w14:algn="tl">
                            <w14:srgbClr w14:val="000000">
                              <w14:alpha w14:val="60000"/>
                            </w14:srgbClr>
                          </w14:shadow>
                        </w:rPr>
                        <w:t>Folio</w:t>
                      </w:r>
                    </w:p>
                  </w:txbxContent>
                </v:textbox>
                <w10:wrap anchorx="page" anchory="page"/>
              </v:shape>
            </w:pict>
          </mc:Fallback>
        </mc:AlternateContent>
      </w:r>
      <w:r w:rsidRPr="00D5729A">
        <w:rPr>
          <w:rFonts w:ascii="Arial" w:hAnsi="Arial" w:cs="Arial"/>
          <w:b/>
          <w:bCs/>
          <w:noProof/>
          <w:color w:val="04A8B7"/>
          <w:sz w:val="28"/>
          <w:szCs w:val="28"/>
        </w:rPr>
        <mc:AlternateContent>
          <mc:Choice Requires="wps">
            <w:drawing>
              <wp:anchor distT="0" distB="0" distL="114300" distR="114300" simplePos="0" relativeHeight="251661312" behindDoc="0" locked="0" layoutInCell="1" allowOverlap="1" wp14:anchorId="3404D867" wp14:editId="49ED6221">
                <wp:simplePos x="0" y="0"/>
                <wp:positionH relativeFrom="column">
                  <wp:posOffset>-297815</wp:posOffset>
                </wp:positionH>
                <wp:positionV relativeFrom="page">
                  <wp:posOffset>1449705</wp:posOffset>
                </wp:positionV>
                <wp:extent cx="4557395" cy="294640"/>
                <wp:effectExtent l="0" t="0" r="0" b="0"/>
                <wp:wrapNone/>
                <wp:docPr id="1072221169" name="Text Box 2"/>
                <wp:cNvGraphicFramePr/>
                <a:graphic xmlns:a="http://schemas.openxmlformats.org/drawingml/2006/main">
                  <a:graphicData uri="http://schemas.microsoft.com/office/word/2010/wordprocessingShape">
                    <wps:wsp>
                      <wps:cNvSpPr txBox="1"/>
                      <wps:spPr>
                        <a:xfrm>
                          <a:off x="0" y="0"/>
                          <a:ext cx="4557395" cy="294640"/>
                        </a:xfrm>
                        <a:prstGeom prst="rect">
                          <a:avLst/>
                        </a:prstGeom>
                        <a:noFill/>
                        <a:ln w="6350">
                          <a:noFill/>
                        </a:ln>
                      </wps:spPr>
                      <wps:txbx>
                        <w:txbxContent>
                          <w:p w14:paraId="304850FA" w14:textId="77777777" w:rsidR="00444475" w:rsidRPr="00444475" w:rsidRDefault="00444475" w:rsidP="00444475">
                            <w:pPr>
                              <w:rPr>
                                <w:rFonts w:ascii="Arial" w:hAnsi="Arial" w:cs="Arial"/>
                                <w:b/>
                                <w:bCs/>
                                <w:color w:val="FFFFFF" w:themeColor="background1"/>
                              </w:rPr>
                            </w:pPr>
                            <w:r w:rsidRPr="00444475">
                              <w:rPr>
                                <w:rFonts w:ascii="Arial" w:hAnsi="Arial" w:cs="Arial"/>
                                <w:b/>
                                <w:bCs/>
                                <w:color w:val="FFFFFF" w:themeColor="background1"/>
                              </w:rPr>
                              <w:t>Operations - Commercial Operations</w:t>
                            </w:r>
                          </w:p>
                          <w:p w14:paraId="13A876CE" w14:textId="52E82E62" w:rsidR="000E7CE3" w:rsidRPr="00DE5C60" w:rsidRDefault="000E7CE3" w:rsidP="000E7CE3">
                            <w:pPr>
                              <w:rPr>
                                <w:rFonts w:ascii="Arial" w:hAnsi="Arial" w:cs="Arial"/>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shape id="_x0000_s1027" style="position:absolute;margin-left:-23.45pt;margin-top:114.15pt;width:358.85pt;height:23.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" w14:anchorId="3404D867">
                <v:textbox>
                  <w:txbxContent>
                    <w:p w:rsidRPr="00444475" w:rsidR="00444475" w:rsidP="00444475" w:rsidRDefault="00444475" w14:paraId="304850FA" w14:textId="77777777">
                      <w:pPr>
                        <w:rPr>
                          <w:rFonts w:ascii="Arial" w:hAnsi="Arial" w:cs="Arial"/>
                          <w:b/>
                          <w:bCs/>
                          <w:color w:val="FFFFFF" w:themeColor="background1"/>
                        </w:rPr>
                      </w:pPr>
                      <w:r w:rsidRPr="00444475">
                        <w:rPr>
                          <w:rFonts w:ascii="Arial" w:hAnsi="Arial" w:cs="Arial"/>
                          <w:b/>
                          <w:bCs/>
                          <w:color w:val="FFFFFF" w:themeColor="background1"/>
                        </w:rPr>
                        <w:t>Operations - Commercial Operations</w:t>
                      </w:r>
                    </w:p>
                    <w:p w:rsidRPr="00DE5C60" w:rsidR="000E7CE3" w:rsidP="000E7CE3" w:rsidRDefault="000E7CE3" w14:paraId="13A876CE" w14:textId="52E82E62">
                      <w:pPr>
                        <w:rPr>
                          <w:rFonts w:ascii="Arial" w:hAnsi="Arial" w:cs="Arial"/>
                          <w:b/>
                          <w:bCs/>
                          <w:color w:val="FFFFFF" w:themeColor="background1"/>
                        </w:rPr>
                      </w:pPr>
                    </w:p>
                  </w:txbxContent>
                </v:textbox>
                <w10:wrap anchory="page"/>
              </v:shape>
            </w:pict>
          </mc:Fallback>
        </mc:AlternateContent>
      </w:r>
      <w:r w:rsidR="00A712F8" w:rsidRPr="00D5729A">
        <w:rPr>
          <w:rFonts w:ascii="Arial" w:hAnsi="Arial" w:cs="Arial"/>
          <w:b/>
          <w:bCs/>
          <w:color w:val="04A8B7"/>
          <w:sz w:val="28"/>
          <w:szCs w:val="28"/>
        </w:rPr>
        <w:t>What</w:t>
      </w:r>
      <w:r w:rsidR="00572A3E">
        <w:rPr>
          <w:rFonts w:ascii="Arial" w:hAnsi="Arial" w:cs="Arial"/>
          <w:b/>
          <w:bCs/>
          <w:color w:val="04A8B7"/>
          <w:sz w:val="28"/>
          <w:szCs w:val="28"/>
        </w:rPr>
        <w:t>’s</w:t>
      </w:r>
      <w:r w:rsidR="00A712F8" w:rsidRPr="00D5729A">
        <w:rPr>
          <w:rFonts w:ascii="Arial" w:hAnsi="Arial" w:cs="Arial"/>
          <w:b/>
          <w:bCs/>
          <w:color w:val="04A8B7"/>
          <w:sz w:val="28"/>
          <w:szCs w:val="28"/>
        </w:rPr>
        <w:t xml:space="preserve"> it all about</w:t>
      </w:r>
    </w:p>
    <w:p w14:paraId="4A191272" w14:textId="77777777" w:rsidR="00586ACE" w:rsidRDefault="00586ACE">
      <w:pPr>
        <w:rPr>
          <w:rFonts w:ascii="Arial" w:hAnsi="Arial" w:cs="Arial"/>
          <w:sz w:val="20"/>
          <w:szCs w:val="20"/>
        </w:rPr>
      </w:pPr>
    </w:p>
    <w:p w14:paraId="0347315A" w14:textId="35260780" w:rsidR="00586ACE" w:rsidRPr="00E56C86" w:rsidRDefault="00586ACE">
      <w:pPr>
        <w:rPr>
          <w:rFonts w:ascii="Arial" w:hAnsi="Arial" w:cs="Arial"/>
          <w:sz w:val="20"/>
          <w:szCs w:val="20"/>
        </w:rPr>
      </w:pPr>
      <w:r w:rsidRPr="59F1B08D">
        <w:rPr>
          <w:rFonts w:ascii="Arial" w:hAnsi="Arial" w:cs="Arial"/>
          <w:sz w:val="20"/>
          <w:szCs w:val="20"/>
        </w:rPr>
        <w:t>As a Legal Caseworker at Folio, your role is to provide specialist legal support across the</w:t>
      </w:r>
      <w:r w:rsidR="00CD79C1" w:rsidRPr="59F1B08D">
        <w:rPr>
          <w:rFonts w:ascii="Arial" w:hAnsi="Arial" w:cs="Arial"/>
          <w:sz w:val="20"/>
          <w:szCs w:val="20"/>
        </w:rPr>
        <w:t xml:space="preserve"> commercial</w:t>
      </w:r>
      <w:r w:rsidRPr="59F1B08D">
        <w:rPr>
          <w:rFonts w:ascii="Arial" w:hAnsi="Arial" w:cs="Arial"/>
          <w:sz w:val="20"/>
          <w:szCs w:val="20"/>
        </w:rPr>
        <w:t xml:space="preserve"> business. You are responsible for managing legal and possession processes, ensuring contractual obligations are met, and mitigating risks to maintain the company's reputation and compliance.</w:t>
      </w:r>
    </w:p>
    <w:p w14:paraId="3F087C13" w14:textId="77777777" w:rsidR="00E56C86" w:rsidRPr="00D27D67" w:rsidRDefault="00E56C86">
      <w:pPr>
        <w:rPr>
          <w:rFonts w:ascii="Arial" w:hAnsi="Arial" w:cs="Arial"/>
          <w:sz w:val="22"/>
          <w:szCs w:val="22"/>
        </w:rPr>
      </w:pPr>
    </w:p>
    <w:p w14:paraId="5F807388" w14:textId="2C360B32" w:rsidR="00A712F8" w:rsidRPr="00D5729A" w:rsidRDefault="00A712F8">
      <w:pPr>
        <w:rPr>
          <w:rFonts w:ascii="Arial" w:hAnsi="Arial" w:cs="Arial"/>
          <w:b/>
          <w:bCs/>
          <w:color w:val="04A8B7"/>
          <w:sz w:val="28"/>
          <w:szCs w:val="28"/>
        </w:rPr>
      </w:pPr>
      <w:r w:rsidRPr="00D5729A">
        <w:rPr>
          <w:rFonts w:ascii="Arial" w:hAnsi="Arial" w:cs="Arial"/>
          <w:b/>
          <w:bCs/>
          <w:color w:val="04A8B7"/>
          <w:sz w:val="28"/>
          <w:szCs w:val="28"/>
        </w:rPr>
        <w:t>How you’ll make a difference</w:t>
      </w:r>
    </w:p>
    <w:p w14:paraId="348DD92E" w14:textId="77777777" w:rsidR="005676F5" w:rsidRDefault="005676F5" w:rsidP="005676F5">
      <w:pPr>
        <w:rPr>
          <w:rFonts w:ascii="Arial" w:hAnsi="Arial" w:cs="Arial"/>
          <w:sz w:val="20"/>
          <w:szCs w:val="20"/>
        </w:rPr>
      </w:pPr>
    </w:p>
    <w:p w14:paraId="3984992C" w14:textId="77777777" w:rsidR="004A5543" w:rsidRDefault="004A5543" w:rsidP="004A5543">
      <w:pPr>
        <w:numPr>
          <w:ilvl w:val="0"/>
          <w:numId w:val="19"/>
        </w:numPr>
        <w:rPr>
          <w:rFonts w:ascii="Arial" w:hAnsi="Arial" w:cs="Arial"/>
          <w:sz w:val="20"/>
          <w:szCs w:val="20"/>
        </w:rPr>
      </w:pPr>
      <w:r w:rsidRPr="004A5543">
        <w:rPr>
          <w:rFonts w:ascii="Arial" w:hAnsi="Arial" w:cs="Arial"/>
          <w:b/>
          <w:bCs/>
          <w:sz w:val="20"/>
          <w:szCs w:val="20"/>
        </w:rPr>
        <w:t>Legal Expertise:</w:t>
      </w:r>
      <w:r w:rsidRPr="004A5543">
        <w:rPr>
          <w:rFonts w:ascii="Arial" w:hAnsi="Arial" w:cs="Arial"/>
          <w:sz w:val="20"/>
          <w:szCs w:val="20"/>
        </w:rPr>
        <w:t xml:space="preserve"> Offer legal advice and support to staff at all levels, handling cases involving disrepair, dilapidations, rent recovery, and former tenant debt.</w:t>
      </w:r>
    </w:p>
    <w:p w14:paraId="265FB1E8" w14:textId="3F2B85B1" w:rsidR="004A5543" w:rsidRPr="004A5543" w:rsidRDefault="004A5543" w:rsidP="004A5543">
      <w:pPr>
        <w:numPr>
          <w:ilvl w:val="0"/>
          <w:numId w:val="19"/>
        </w:numPr>
        <w:rPr>
          <w:rFonts w:ascii="Arial" w:hAnsi="Arial" w:cs="Arial"/>
          <w:sz w:val="20"/>
          <w:szCs w:val="20"/>
        </w:rPr>
      </w:pPr>
      <w:r w:rsidRPr="004A5543">
        <w:rPr>
          <w:rFonts w:ascii="Arial" w:hAnsi="Arial" w:cs="Arial"/>
          <w:b/>
          <w:bCs/>
          <w:sz w:val="20"/>
          <w:szCs w:val="20"/>
        </w:rPr>
        <w:t>Case Management:</w:t>
      </w:r>
      <w:r w:rsidRPr="004A5543">
        <w:rPr>
          <w:rFonts w:ascii="Arial" w:hAnsi="Arial" w:cs="Arial"/>
          <w:sz w:val="20"/>
          <w:szCs w:val="20"/>
        </w:rPr>
        <w:t xml:space="preserve"> Efficiently manage a varied caseload, ensuring an effective possession process and minimi</w:t>
      </w:r>
      <w:r w:rsidR="00BA5D99">
        <w:rPr>
          <w:rFonts w:ascii="Arial" w:hAnsi="Arial" w:cs="Arial"/>
          <w:sz w:val="20"/>
          <w:szCs w:val="20"/>
        </w:rPr>
        <w:t>s</w:t>
      </w:r>
      <w:r w:rsidRPr="004A5543">
        <w:rPr>
          <w:rFonts w:ascii="Arial" w:hAnsi="Arial" w:cs="Arial"/>
          <w:sz w:val="20"/>
          <w:szCs w:val="20"/>
        </w:rPr>
        <w:t>ing business risks.</w:t>
      </w:r>
    </w:p>
    <w:p w14:paraId="365C541D" w14:textId="0E72910A" w:rsidR="004A5543" w:rsidRDefault="004A5543" w:rsidP="004A5543">
      <w:pPr>
        <w:numPr>
          <w:ilvl w:val="0"/>
          <w:numId w:val="19"/>
        </w:numPr>
        <w:rPr>
          <w:rFonts w:ascii="Arial" w:hAnsi="Arial" w:cs="Arial"/>
          <w:sz w:val="20"/>
          <w:szCs w:val="20"/>
        </w:rPr>
      </w:pPr>
      <w:r w:rsidRPr="59F1B08D">
        <w:rPr>
          <w:rFonts w:ascii="Arial" w:hAnsi="Arial" w:cs="Arial"/>
          <w:b/>
          <w:bCs/>
          <w:sz w:val="20"/>
          <w:szCs w:val="20"/>
        </w:rPr>
        <w:t xml:space="preserve"> Training:</w:t>
      </w:r>
      <w:r w:rsidRPr="59F1B08D">
        <w:rPr>
          <w:rFonts w:ascii="Arial" w:hAnsi="Arial" w:cs="Arial"/>
          <w:sz w:val="20"/>
          <w:szCs w:val="20"/>
        </w:rPr>
        <w:t xml:space="preserve"> Provide legal training and guidance to Property Management Executives and managers on various tenancy-related issues and legal matters.</w:t>
      </w:r>
    </w:p>
    <w:p w14:paraId="4D270912" w14:textId="323CE2C0" w:rsidR="00C5154E" w:rsidRPr="00160C02" w:rsidRDefault="00C5154E" w:rsidP="004A5543">
      <w:pPr>
        <w:numPr>
          <w:ilvl w:val="0"/>
          <w:numId w:val="19"/>
        </w:numPr>
        <w:rPr>
          <w:rFonts w:ascii="Arial" w:hAnsi="Arial" w:cs="Arial"/>
          <w:sz w:val="20"/>
          <w:szCs w:val="20"/>
        </w:rPr>
      </w:pPr>
      <w:r w:rsidRPr="59F1B08D">
        <w:rPr>
          <w:rFonts w:ascii="Arial" w:hAnsi="Arial" w:cs="Arial"/>
          <w:b/>
          <w:bCs/>
          <w:sz w:val="20"/>
          <w:szCs w:val="20"/>
        </w:rPr>
        <w:t>Support</w:t>
      </w:r>
      <w:r w:rsidR="00521842" w:rsidRPr="59F1B08D">
        <w:rPr>
          <w:rFonts w:ascii="Arial" w:hAnsi="Arial" w:cs="Arial"/>
          <w:b/>
          <w:bCs/>
          <w:sz w:val="20"/>
          <w:szCs w:val="20"/>
        </w:rPr>
        <w:t>:</w:t>
      </w:r>
      <w:r w:rsidR="00521842" w:rsidRPr="59F1B08D">
        <w:rPr>
          <w:rFonts w:ascii="Arial" w:hAnsi="Arial" w:cs="Arial"/>
          <w:sz w:val="20"/>
          <w:szCs w:val="20"/>
        </w:rPr>
        <w:t xml:space="preserve"> Provide administrative </w:t>
      </w:r>
      <w:r w:rsidR="00286034" w:rsidRPr="59F1B08D">
        <w:rPr>
          <w:rFonts w:ascii="Arial" w:hAnsi="Arial" w:cs="Arial"/>
          <w:sz w:val="20"/>
          <w:szCs w:val="20"/>
        </w:rPr>
        <w:t>support across the commercial businesses</w:t>
      </w:r>
      <w:r w:rsidR="00CF7126" w:rsidRPr="59F1B08D">
        <w:rPr>
          <w:rFonts w:ascii="Arial" w:hAnsi="Arial" w:cs="Arial"/>
          <w:sz w:val="20"/>
          <w:szCs w:val="20"/>
        </w:rPr>
        <w:t>,</w:t>
      </w:r>
      <w:r w:rsidR="00286034" w:rsidRPr="59F1B08D">
        <w:rPr>
          <w:rFonts w:ascii="Arial" w:hAnsi="Arial" w:cs="Arial"/>
          <w:sz w:val="20"/>
          <w:szCs w:val="20"/>
        </w:rPr>
        <w:t xml:space="preserve"> in relation to all legal cases and disposals.</w:t>
      </w:r>
    </w:p>
    <w:p w14:paraId="1654C6DB" w14:textId="77777777" w:rsidR="00D27D67" w:rsidRDefault="00D27D67">
      <w:pPr>
        <w:rPr>
          <w:rFonts w:cs="Arial"/>
          <w:sz w:val="20"/>
          <w:szCs w:val="20"/>
        </w:rPr>
      </w:pPr>
    </w:p>
    <w:p w14:paraId="4B812FF2" w14:textId="3D4A99F6" w:rsidR="00746AD0" w:rsidRPr="005676F5" w:rsidRDefault="00642254" w:rsidP="005676F5">
      <w:pPr>
        <w:rPr>
          <w:rFonts w:ascii="Arial" w:hAnsi="Arial" w:cs="Arial"/>
          <w:b/>
          <w:bCs/>
          <w:color w:val="04A8B7"/>
          <w:sz w:val="28"/>
          <w:szCs w:val="28"/>
        </w:rPr>
      </w:pPr>
      <w:r w:rsidRPr="00642254">
        <w:rPr>
          <w:rFonts w:ascii="Arial" w:hAnsi="Arial" w:cs="Arial"/>
          <w:b/>
          <w:bCs/>
          <w:color w:val="04A8B7"/>
          <w:sz w:val="28"/>
          <w:szCs w:val="28"/>
        </w:rPr>
        <w:t>How you’ll do it</w:t>
      </w:r>
    </w:p>
    <w:p w14:paraId="2AE974EA" w14:textId="77777777" w:rsidR="005676F5" w:rsidRDefault="005676F5" w:rsidP="001A235B">
      <w:pPr>
        <w:pStyle w:val="Default"/>
        <w:rPr>
          <w:sz w:val="20"/>
          <w:szCs w:val="20"/>
        </w:rPr>
      </w:pPr>
    </w:p>
    <w:p w14:paraId="7AA667F6" w14:textId="338DBCCE" w:rsidR="00BA5D99" w:rsidRPr="00BA5D99" w:rsidRDefault="00BA5D99" w:rsidP="00BA5D99">
      <w:pPr>
        <w:pStyle w:val="ListParagraph"/>
        <w:numPr>
          <w:ilvl w:val="0"/>
          <w:numId w:val="22"/>
        </w:numPr>
        <w:rPr>
          <w:rFonts w:ascii="Arial" w:eastAsia="Times New Roman" w:hAnsi="Arial" w:cs="Arial"/>
          <w:color w:val="000000"/>
          <w:kern w:val="0"/>
          <w:sz w:val="20"/>
          <w:szCs w:val="20"/>
          <w:lang w:eastAsia="en-GB"/>
          <w14:ligatures w14:val="none"/>
        </w:rPr>
      </w:pPr>
      <w:r w:rsidRPr="00BA5D99">
        <w:rPr>
          <w:rFonts w:ascii="Arial" w:eastAsia="Times New Roman" w:hAnsi="Arial" w:cs="Arial"/>
          <w:color w:val="000000"/>
          <w:kern w:val="0"/>
          <w:sz w:val="20"/>
          <w:szCs w:val="20"/>
          <w:lang w:eastAsia="en-GB"/>
          <w14:ligatures w14:val="none"/>
        </w:rPr>
        <w:t>Manage and represent Folio</w:t>
      </w:r>
      <w:r w:rsidR="00061E5C">
        <w:rPr>
          <w:rFonts w:ascii="Arial" w:eastAsia="Times New Roman" w:hAnsi="Arial" w:cs="Arial"/>
          <w:color w:val="000000"/>
          <w:kern w:val="0"/>
          <w:sz w:val="20"/>
          <w:szCs w:val="20"/>
          <w:lang w:eastAsia="en-GB"/>
          <w14:ligatures w14:val="none"/>
        </w:rPr>
        <w:t xml:space="preserve"> </w:t>
      </w:r>
      <w:r w:rsidRPr="00BA5D99">
        <w:rPr>
          <w:rFonts w:ascii="Arial" w:eastAsia="Times New Roman" w:hAnsi="Arial" w:cs="Arial"/>
          <w:color w:val="000000"/>
          <w:kern w:val="0"/>
          <w:sz w:val="20"/>
          <w:szCs w:val="20"/>
          <w:lang w:eastAsia="en-GB"/>
          <w14:ligatures w14:val="none"/>
        </w:rPr>
        <w:t>in court for housing management and property issues, preparing all necessary legal documentation, including notices, claims, and witness statements.</w:t>
      </w:r>
    </w:p>
    <w:p w14:paraId="5CEF35B0" w14:textId="32352B69" w:rsidR="00BA5D99" w:rsidRPr="00BA5D99" w:rsidRDefault="00BA5D99" w:rsidP="00BA5D99">
      <w:pPr>
        <w:pStyle w:val="ListParagraph"/>
        <w:numPr>
          <w:ilvl w:val="0"/>
          <w:numId w:val="22"/>
        </w:numPr>
        <w:rPr>
          <w:rFonts w:ascii="Arial" w:eastAsia="Times New Roman" w:hAnsi="Arial" w:cs="Arial"/>
          <w:color w:val="000000"/>
          <w:kern w:val="0"/>
          <w:sz w:val="20"/>
          <w:szCs w:val="20"/>
          <w:lang w:eastAsia="en-GB"/>
          <w14:ligatures w14:val="none"/>
        </w:rPr>
      </w:pPr>
      <w:r w:rsidRPr="00BA5D99">
        <w:rPr>
          <w:rFonts w:ascii="Arial" w:eastAsia="Times New Roman" w:hAnsi="Arial" w:cs="Arial"/>
          <w:color w:val="000000"/>
          <w:kern w:val="0"/>
          <w:sz w:val="20"/>
          <w:szCs w:val="20"/>
          <w:lang w:eastAsia="en-GB"/>
          <w14:ligatures w14:val="none"/>
        </w:rPr>
        <w:t>Negotiate and liaise with solicitors and barristers to ensure cost-effective legal outcomes.</w:t>
      </w:r>
    </w:p>
    <w:p w14:paraId="5FEB7B60" w14:textId="49460F23" w:rsidR="00BA5D99" w:rsidRPr="00BA5D99" w:rsidRDefault="00BA5D99" w:rsidP="00BA5D99">
      <w:pPr>
        <w:pStyle w:val="ListParagraph"/>
        <w:numPr>
          <w:ilvl w:val="0"/>
          <w:numId w:val="22"/>
        </w:numPr>
        <w:rPr>
          <w:rFonts w:ascii="Arial" w:eastAsia="Times New Roman" w:hAnsi="Arial" w:cs="Arial"/>
          <w:color w:val="000000"/>
          <w:kern w:val="0"/>
          <w:sz w:val="20"/>
          <w:szCs w:val="20"/>
          <w:lang w:eastAsia="en-GB"/>
          <w14:ligatures w14:val="none"/>
        </w:rPr>
      </w:pPr>
      <w:r w:rsidRPr="00BA5D99">
        <w:rPr>
          <w:rFonts w:ascii="Arial" w:eastAsia="Times New Roman" w:hAnsi="Arial" w:cs="Arial"/>
          <w:color w:val="000000"/>
          <w:kern w:val="0"/>
          <w:sz w:val="20"/>
          <w:szCs w:val="20"/>
          <w:lang w:eastAsia="en-GB"/>
          <w14:ligatures w14:val="none"/>
        </w:rPr>
        <w:t>Evaluate cases to determine the appropriateness of legal action and explore alternative dispute resolutions to reduce costs.</w:t>
      </w:r>
    </w:p>
    <w:p w14:paraId="67E8F4EE" w14:textId="64F0D208" w:rsidR="00BA5D99" w:rsidRPr="00BA5D99" w:rsidRDefault="00BA5D99" w:rsidP="00BA5D99">
      <w:pPr>
        <w:pStyle w:val="ListParagraph"/>
        <w:numPr>
          <w:ilvl w:val="0"/>
          <w:numId w:val="22"/>
        </w:numPr>
        <w:rPr>
          <w:rFonts w:ascii="Arial" w:hAnsi="Arial" w:cs="Arial"/>
          <w:sz w:val="20"/>
          <w:szCs w:val="20"/>
        </w:rPr>
      </w:pPr>
      <w:r w:rsidRPr="00BA5D99">
        <w:rPr>
          <w:rFonts w:ascii="Arial" w:hAnsi="Arial" w:cs="Arial"/>
          <w:sz w:val="20"/>
          <w:szCs w:val="20"/>
        </w:rPr>
        <w:t>Produce detailed reports and statistical information on your caseload performance against KPIs</w:t>
      </w:r>
      <w:r w:rsidR="00061E5C">
        <w:rPr>
          <w:rFonts w:ascii="Arial" w:hAnsi="Arial" w:cs="Arial"/>
          <w:sz w:val="20"/>
          <w:szCs w:val="20"/>
        </w:rPr>
        <w:t>.</w:t>
      </w:r>
    </w:p>
    <w:p w14:paraId="329A3F81" w14:textId="3FCDFC7F" w:rsidR="00BA5D99" w:rsidRDefault="00BA5D99" w:rsidP="00BA5D99">
      <w:pPr>
        <w:pStyle w:val="ListParagraph"/>
        <w:numPr>
          <w:ilvl w:val="0"/>
          <w:numId w:val="22"/>
        </w:numPr>
        <w:rPr>
          <w:rFonts w:ascii="Arial" w:hAnsi="Arial" w:cs="Arial"/>
          <w:sz w:val="20"/>
          <w:szCs w:val="20"/>
        </w:rPr>
      </w:pPr>
      <w:r w:rsidRPr="00BA5D99">
        <w:rPr>
          <w:rFonts w:ascii="Arial" w:hAnsi="Arial" w:cs="Arial"/>
          <w:sz w:val="20"/>
          <w:szCs w:val="20"/>
        </w:rPr>
        <w:t>Build and maintain strong relationships with legal professionals, debt collection agencies, and local authorities to enhance the effectiveness of legal proceedings and debt recovery.</w:t>
      </w:r>
    </w:p>
    <w:p w14:paraId="43001CF1" w14:textId="3D2B27C1" w:rsidR="004F0093" w:rsidRPr="00BA5D99" w:rsidRDefault="00FB67FB" w:rsidP="00BA5D99">
      <w:pPr>
        <w:pStyle w:val="ListParagraph"/>
        <w:numPr>
          <w:ilvl w:val="0"/>
          <w:numId w:val="22"/>
        </w:numPr>
        <w:rPr>
          <w:rFonts w:ascii="Arial" w:hAnsi="Arial" w:cs="Arial"/>
          <w:sz w:val="20"/>
          <w:szCs w:val="20"/>
        </w:rPr>
      </w:pPr>
      <w:r>
        <w:rPr>
          <w:rFonts w:ascii="Arial" w:hAnsi="Arial" w:cs="Arial"/>
          <w:sz w:val="20"/>
          <w:szCs w:val="20"/>
        </w:rPr>
        <w:t>Manage a</w:t>
      </w:r>
      <w:r w:rsidR="002E6D37">
        <w:rPr>
          <w:rFonts w:ascii="Arial" w:hAnsi="Arial" w:cs="Arial"/>
          <w:sz w:val="20"/>
          <w:szCs w:val="20"/>
        </w:rPr>
        <w:t>ll</w:t>
      </w:r>
      <w:r>
        <w:rPr>
          <w:rFonts w:ascii="Arial" w:hAnsi="Arial" w:cs="Arial"/>
          <w:sz w:val="20"/>
          <w:szCs w:val="20"/>
        </w:rPr>
        <w:t xml:space="preserve"> </w:t>
      </w:r>
      <w:r w:rsidR="00AB2DB6">
        <w:rPr>
          <w:rFonts w:ascii="Arial" w:hAnsi="Arial" w:cs="Arial"/>
          <w:sz w:val="20"/>
          <w:szCs w:val="20"/>
        </w:rPr>
        <w:t xml:space="preserve">legal cases </w:t>
      </w:r>
      <w:r w:rsidR="00F348AB">
        <w:rPr>
          <w:rFonts w:ascii="Arial" w:hAnsi="Arial" w:cs="Arial"/>
          <w:sz w:val="20"/>
          <w:szCs w:val="20"/>
        </w:rPr>
        <w:t xml:space="preserve">through to completion and ensure that </w:t>
      </w:r>
      <w:r w:rsidR="009761E9">
        <w:rPr>
          <w:rFonts w:ascii="Arial" w:hAnsi="Arial" w:cs="Arial"/>
          <w:sz w:val="20"/>
          <w:szCs w:val="20"/>
        </w:rPr>
        <w:t xml:space="preserve">any sums </w:t>
      </w:r>
      <w:r w:rsidR="009761E9">
        <w:rPr>
          <w:rFonts w:ascii="Arial" w:hAnsi="Arial" w:cs="Arial"/>
          <w:sz w:val="20"/>
          <w:szCs w:val="20"/>
        </w:rPr>
        <w:t xml:space="preserve">which may be owed to the business are recovered </w:t>
      </w:r>
      <w:r w:rsidR="002E6D37">
        <w:rPr>
          <w:rFonts w:ascii="Arial" w:hAnsi="Arial" w:cs="Arial"/>
          <w:sz w:val="20"/>
          <w:szCs w:val="20"/>
        </w:rPr>
        <w:t>effectively to mitigate the risk of non-payment and the burden of former tenant debt.</w:t>
      </w:r>
    </w:p>
    <w:p w14:paraId="783C9A09" w14:textId="77777777" w:rsidR="00286034" w:rsidRDefault="00286034" w:rsidP="00BA5D99">
      <w:pPr>
        <w:rPr>
          <w:rFonts w:ascii="Arial" w:hAnsi="Arial" w:cs="Arial"/>
          <w:b/>
          <w:bCs/>
          <w:color w:val="04A8B7"/>
          <w:sz w:val="28"/>
          <w:szCs w:val="28"/>
        </w:rPr>
      </w:pPr>
    </w:p>
    <w:p w14:paraId="55889D6F" w14:textId="2EFB42C0" w:rsidR="00F42AB4" w:rsidRPr="00BA5D99" w:rsidRDefault="00746AD0" w:rsidP="00BA5D99">
      <w:pPr>
        <w:rPr>
          <w:rFonts w:ascii="Arial" w:hAnsi="Arial" w:cs="Arial"/>
          <w:b/>
          <w:bCs/>
          <w:color w:val="04A8B7"/>
          <w:sz w:val="28"/>
          <w:szCs w:val="28"/>
        </w:rPr>
      </w:pPr>
      <w:r w:rsidRPr="00BA5D99">
        <w:rPr>
          <w:rFonts w:ascii="Arial" w:hAnsi="Arial" w:cs="Arial"/>
          <w:b/>
          <w:bCs/>
          <w:color w:val="04A8B7"/>
          <w:sz w:val="28"/>
          <w:szCs w:val="28"/>
        </w:rPr>
        <w:t>All about you</w:t>
      </w:r>
      <w:r w:rsidR="00100EA0">
        <w:rPr>
          <w:rFonts w:ascii="Arial" w:hAnsi="Arial" w:cs="Arial"/>
          <w:b/>
          <w:bCs/>
          <w:color w:val="04A8B7"/>
          <w:sz w:val="28"/>
          <w:szCs w:val="28"/>
        </w:rPr>
        <w:br/>
      </w:r>
    </w:p>
    <w:p w14:paraId="4156370C" w14:textId="028C55FA" w:rsidR="00D5729A" w:rsidRPr="00D5729A" w:rsidRDefault="00445115">
      <w:pPr>
        <w:rPr>
          <w:rFonts w:ascii="Arial" w:hAnsi="Arial" w:cs="Arial"/>
          <w:b/>
          <w:bCs/>
          <w:color w:val="767171" w:themeColor="background2" w:themeShade="80"/>
          <w:sz w:val="22"/>
          <w:szCs w:val="22"/>
        </w:rPr>
      </w:pPr>
      <w:r>
        <w:rPr>
          <w:rFonts w:ascii="Arial" w:hAnsi="Arial" w:cs="Arial"/>
          <w:b/>
          <w:bCs/>
          <w:color w:val="767171" w:themeColor="background2" w:themeShade="80"/>
          <w:sz w:val="22"/>
          <w:szCs w:val="22"/>
        </w:rPr>
        <w:t>Behaviours for success</w:t>
      </w:r>
    </w:p>
    <w:p w14:paraId="53AB3F34" w14:textId="77777777" w:rsidR="00956A1F" w:rsidRDefault="00956A1F" w:rsidP="00956A1F">
      <w:pPr>
        <w:rPr>
          <w:rFonts w:ascii="Arial" w:hAnsi="Arial" w:cs="Arial"/>
          <w:sz w:val="20"/>
          <w:szCs w:val="20"/>
        </w:rPr>
      </w:pPr>
      <w:r>
        <w:rPr>
          <w:rFonts w:ascii="Arial" w:hAnsi="Arial" w:cs="Arial"/>
          <w:sz w:val="20"/>
          <w:szCs w:val="20"/>
        </w:rPr>
        <w:t xml:space="preserve">Our values set out what we stand for.  You’ll need to show us how you match them and how you’ll behave to ensure those are visible when carrying out your work.  </w:t>
      </w:r>
    </w:p>
    <w:p w14:paraId="6BA4907E" w14:textId="77777777" w:rsidR="00956A1F" w:rsidRDefault="00956A1F" w:rsidP="00956A1F">
      <w:pPr>
        <w:rPr>
          <w:rFonts w:ascii="Arial" w:hAnsi="Arial" w:cs="Arial"/>
          <w:sz w:val="20"/>
          <w:szCs w:val="20"/>
        </w:rPr>
      </w:pPr>
    </w:p>
    <w:p w14:paraId="2348337A"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Compassionate</w:t>
      </w:r>
    </w:p>
    <w:p w14:paraId="23EB92FC"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Progressive</w:t>
      </w:r>
    </w:p>
    <w:p w14:paraId="1F7281D9"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Dependable</w:t>
      </w:r>
    </w:p>
    <w:p w14:paraId="06EC336F"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Inclusive</w:t>
      </w:r>
    </w:p>
    <w:p w14:paraId="2E7DD562" w14:textId="77777777" w:rsidR="00956A1F" w:rsidRDefault="00956A1F" w:rsidP="00956A1F">
      <w:pPr>
        <w:pStyle w:val="ListParagraph"/>
        <w:numPr>
          <w:ilvl w:val="0"/>
          <w:numId w:val="13"/>
        </w:numPr>
        <w:rPr>
          <w:rFonts w:ascii="Arial" w:eastAsia="Times New Roman" w:hAnsi="Arial" w:cs="Arial"/>
          <w:sz w:val="20"/>
          <w:szCs w:val="20"/>
        </w:rPr>
      </w:pPr>
      <w:r>
        <w:rPr>
          <w:rFonts w:ascii="Arial" w:eastAsia="Times New Roman" w:hAnsi="Arial" w:cs="Arial"/>
          <w:sz w:val="20"/>
          <w:szCs w:val="20"/>
        </w:rPr>
        <w:t>Empowered</w:t>
      </w:r>
    </w:p>
    <w:p w14:paraId="2C6FE2F3" w14:textId="77777777" w:rsidR="00956A1F" w:rsidRDefault="00956A1F" w:rsidP="00956A1F">
      <w:pPr>
        <w:rPr>
          <w:rFonts w:ascii="Arial" w:hAnsi="Arial" w:cs="Arial"/>
          <w:sz w:val="20"/>
          <w:szCs w:val="20"/>
        </w:rPr>
      </w:pPr>
    </w:p>
    <w:p w14:paraId="5B624FA7" w14:textId="2950F4D2" w:rsidR="00956A1F" w:rsidRDefault="00956A1F" w:rsidP="00956A1F">
      <w:pPr>
        <w:rPr>
          <w:rFonts w:ascii="Arial" w:hAnsi="Arial" w:cs="Arial"/>
          <w:sz w:val="20"/>
          <w:szCs w:val="20"/>
        </w:rPr>
      </w:pPr>
      <w:r>
        <w:rPr>
          <w:rFonts w:ascii="Arial" w:hAnsi="Arial" w:cs="Arial"/>
          <w:sz w:val="20"/>
          <w:szCs w:val="20"/>
        </w:rPr>
        <w:t xml:space="preserve">For each value, we’ve created example behaviours to help you understand our expectations in more detail.  This role is at </w:t>
      </w:r>
      <w:r w:rsidR="00AD14BF">
        <w:rPr>
          <w:rFonts w:ascii="Arial" w:hAnsi="Arial" w:cs="Arial"/>
          <w:b/>
          <w:bCs/>
          <w:sz w:val="20"/>
          <w:szCs w:val="20"/>
        </w:rPr>
        <w:t>Colleague</w:t>
      </w:r>
      <w:r w:rsidR="007F171B">
        <w:rPr>
          <w:rFonts w:ascii="Arial" w:hAnsi="Arial" w:cs="Arial"/>
          <w:b/>
          <w:bCs/>
          <w:sz w:val="20"/>
          <w:szCs w:val="20"/>
        </w:rPr>
        <w:t xml:space="preserve"> </w:t>
      </w:r>
      <w:r>
        <w:rPr>
          <w:rFonts w:ascii="Arial" w:hAnsi="Arial" w:cs="Arial"/>
          <w:sz w:val="20"/>
          <w:szCs w:val="20"/>
        </w:rPr>
        <w:t>level.</w:t>
      </w:r>
    </w:p>
    <w:p w14:paraId="1084A410" w14:textId="77777777" w:rsidR="00D5729A" w:rsidRDefault="00D5729A" w:rsidP="00D5729A">
      <w:pPr>
        <w:rPr>
          <w:rFonts w:ascii="Arial" w:hAnsi="Arial" w:cs="Arial"/>
          <w:sz w:val="20"/>
          <w:szCs w:val="20"/>
        </w:rPr>
      </w:pPr>
    </w:p>
    <w:p w14:paraId="6AFA1B7E" w14:textId="6E745198" w:rsidR="00CB1990" w:rsidRPr="00D5729A" w:rsidRDefault="00CB1990" w:rsidP="00CB1990">
      <w:pPr>
        <w:rPr>
          <w:rFonts w:ascii="Arial" w:hAnsi="Arial" w:cs="Arial"/>
          <w:b/>
          <w:color w:val="767171" w:themeColor="background2" w:themeShade="80"/>
          <w:sz w:val="22"/>
          <w:szCs w:val="22"/>
        </w:rPr>
      </w:pPr>
      <w:r w:rsidRPr="00D5729A">
        <w:rPr>
          <w:rFonts w:ascii="Arial" w:hAnsi="Arial" w:cs="Arial"/>
          <w:b/>
          <w:color w:val="767171" w:themeColor="background2" w:themeShade="80"/>
          <w:sz w:val="22"/>
          <w:szCs w:val="22"/>
        </w:rPr>
        <w:t>Essential knowledge, experience and skills</w:t>
      </w:r>
      <w:r>
        <w:rPr>
          <w:rFonts w:ascii="Arial" w:hAnsi="Arial" w:cs="Arial"/>
          <w:b/>
          <w:color w:val="767171" w:themeColor="background2" w:themeShade="80"/>
          <w:sz w:val="22"/>
          <w:szCs w:val="22"/>
        </w:rPr>
        <w:t xml:space="preserve"> including qualifications and professional membership  </w:t>
      </w:r>
    </w:p>
    <w:p w14:paraId="17FD94F5" w14:textId="77777777" w:rsidR="00CB1990" w:rsidRDefault="00CB1990" w:rsidP="00CB1990">
      <w:pPr>
        <w:rPr>
          <w:rFonts w:ascii="Arial" w:hAnsi="Arial" w:cs="Arial"/>
          <w:b/>
          <w:sz w:val="20"/>
          <w:szCs w:val="20"/>
        </w:rPr>
      </w:pPr>
    </w:p>
    <w:p w14:paraId="32DF0760" w14:textId="3CCF36EF" w:rsidR="00406B34" w:rsidRDefault="00406B34" w:rsidP="00406B34">
      <w:pPr>
        <w:numPr>
          <w:ilvl w:val="0"/>
          <w:numId w:val="20"/>
        </w:numPr>
        <w:rPr>
          <w:rFonts w:ascii="Arial" w:eastAsia="Times New Roman" w:hAnsi="Arial" w:cs="Arial"/>
          <w:color w:val="000000"/>
          <w:kern w:val="0"/>
          <w:sz w:val="20"/>
          <w:szCs w:val="20"/>
          <w:lang w:eastAsia="en-GB"/>
          <w14:ligatures w14:val="none"/>
        </w:rPr>
      </w:pPr>
      <w:r w:rsidRPr="00406B34">
        <w:rPr>
          <w:rFonts w:ascii="Arial" w:eastAsia="Times New Roman" w:hAnsi="Arial" w:cs="Arial"/>
          <w:b/>
          <w:bCs/>
          <w:color w:val="000000"/>
          <w:kern w:val="0"/>
          <w:sz w:val="20"/>
          <w:szCs w:val="20"/>
          <w:lang w:eastAsia="en-GB"/>
          <w14:ligatures w14:val="none"/>
        </w:rPr>
        <w:t>Analytical and Detail-Oriented:</w:t>
      </w:r>
      <w:r w:rsidRPr="00406B34">
        <w:rPr>
          <w:rFonts w:ascii="Arial" w:eastAsia="Times New Roman" w:hAnsi="Arial" w:cs="Arial"/>
          <w:color w:val="000000"/>
          <w:kern w:val="0"/>
          <w:sz w:val="20"/>
          <w:szCs w:val="20"/>
          <w:lang w:eastAsia="en-GB"/>
          <w14:ligatures w14:val="none"/>
        </w:rPr>
        <w:t xml:space="preserve"> Strong analytical skills to manage significant caseloads, with a focus on detail in legal documentation and proceedings.</w:t>
      </w:r>
    </w:p>
    <w:p w14:paraId="7995ABF4" w14:textId="1FAC5FAC" w:rsidR="00406B34" w:rsidRPr="00406B34" w:rsidRDefault="00406B34" w:rsidP="00406B34">
      <w:pPr>
        <w:numPr>
          <w:ilvl w:val="0"/>
          <w:numId w:val="20"/>
        </w:numPr>
        <w:rPr>
          <w:rFonts w:ascii="Arial" w:eastAsia="Times New Roman" w:hAnsi="Arial" w:cs="Arial"/>
          <w:color w:val="000000"/>
          <w:kern w:val="0"/>
          <w:sz w:val="20"/>
          <w:szCs w:val="20"/>
          <w:lang w:eastAsia="en-GB"/>
          <w14:ligatures w14:val="none"/>
        </w:rPr>
      </w:pPr>
      <w:r w:rsidRPr="00406B34">
        <w:rPr>
          <w:rFonts w:ascii="Arial" w:eastAsia="Times New Roman" w:hAnsi="Arial" w:cs="Arial"/>
          <w:b/>
          <w:bCs/>
          <w:color w:val="000000"/>
          <w:kern w:val="0"/>
          <w:sz w:val="20"/>
          <w:szCs w:val="20"/>
          <w:lang w:eastAsia="en-GB"/>
          <w14:ligatures w14:val="none"/>
        </w:rPr>
        <w:t>Proactive and Responsible:</w:t>
      </w:r>
      <w:r w:rsidRPr="00406B34">
        <w:rPr>
          <w:rFonts w:ascii="Arial" w:eastAsia="Times New Roman" w:hAnsi="Arial" w:cs="Arial"/>
          <w:color w:val="000000"/>
          <w:kern w:val="0"/>
          <w:sz w:val="20"/>
          <w:szCs w:val="20"/>
          <w:lang w:eastAsia="en-GB"/>
          <w14:ligatures w14:val="none"/>
        </w:rPr>
        <w:t xml:space="preserve"> Capable of making informed decisions under pressure, prioritizing workload effectively, and taking ownership of outcomes.</w:t>
      </w:r>
    </w:p>
    <w:p w14:paraId="1D01B080" w14:textId="77777777" w:rsidR="00061E5C" w:rsidRDefault="00406B34" w:rsidP="00061E5C">
      <w:pPr>
        <w:numPr>
          <w:ilvl w:val="0"/>
          <w:numId w:val="20"/>
        </w:numPr>
        <w:rPr>
          <w:rFonts w:ascii="Arial" w:eastAsia="Times New Roman" w:hAnsi="Arial" w:cs="Arial"/>
          <w:color w:val="000000"/>
          <w:kern w:val="0"/>
          <w:sz w:val="20"/>
          <w:szCs w:val="20"/>
          <w:lang w:eastAsia="en-GB"/>
          <w14:ligatures w14:val="none"/>
        </w:rPr>
      </w:pPr>
      <w:r w:rsidRPr="00406B34">
        <w:rPr>
          <w:rFonts w:ascii="Arial" w:eastAsia="Times New Roman" w:hAnsi="Arial" w:cs="Arial"/>
          <w:b/>
          <w:bCs/>
          <w:color w:val="000000"/>
          <w:kern w:val="0"/>
          <w:sz w:val="20"/>
          <w:szCs w:val="20"/>
          <w:lang w:eastAsia="en-GB"/>
          <w14:ligatures w14:val="none"/>
        </w:rPr>
        <w:t xml:space="preserve">Communicative and Supportive: </w:t>
      </w:r>
      <w:r w:rsidRPr="00406B34">
        <w:rPr>
          <w:rFonts w:ascii="Arial" w:eastAsia="Times New Roman" w:hAnsi="Arial" w:cs="Arial"/>
          <w:color w:val="000000"/>
          <w:kern w:val="0"/>
          <w:sz w:val="20"/>
          <w:szCs w:val="20"/>
          <w:lang w:eastAsia="en-GB"/>
          <w14:ligatures w14:val="none"/>
        </w:rPr>
        <w:t>Excellent verbal and written communication skills, capable of explaining complex legal concepts clearly and providing supportive guidance to team members.</w:t>
      </w:r>
    </w:p>
    <w:p w14:paraId="756CA704" w14:textId="1DE15F91" w:rsidR="00061E5C" w:rsidRPr="00061E5C" w:rsidRDefault="00061E5C" w:rsidP="00061E5C">
      <w:pPr>
        <w:numPr>
          <w:ilvl w:val="0"/>
          <w:numId w:val="20"/>
        </w:numPr>
        <w:rPr>
          <w:rFonts w:ascii="Arial" w:eastAsia="Times New Roman" w:hAnsi="Arial" w:cs="Arial"/>
          <w:color w:val="000000"/>
          <w:kern w:val="0"/>
          <w:sz w:val="20"/>
          <w:szCs w:val="20"/>
          <w:lang w:eastAsia="en-GB"/>
          <w14:ligatures w14:val="none"/>
        </w:rPr>
      </w:pPr>
      <w:r w:rsidRPr="00061E5C">
        <w:rPr>
          <w:rFonts w:ascii="Arial" w:eastAsia="Times New Roman" w:hAnsi="Arial" w:cs="Arial"/>
          <w:b/>
          <w:bCs/>
          <w:color w:val="000000"/>
          <w:kern w:val="0"/>
          <w:sz w:val="20"/>
          <w:szCs w:val="20"/>
          <w:lang w:eastAsia="en-GB"/>
          <w14:ligatures w14:val="none"/>
        </w:rPr>
        <w:t>Industry Experience:</w:t>
      </w:r>
      <w:r>
        <w:rPr>
          <w:rFonts w:ascii="Arial" w:eastAsia="Times New Roman" w:hAnsi="Arial" w:cs="Arial"/>
          <w:color w:val="000000"/>
          <w:kern w:val="0"/>
          <w:sz w:val="20"/>
          <w:szCs w:val="20"/>
          <w:lang w:eastAsia="en-GB"/>
          <w14:ligatures w14:val="none"/>
        </w:rPr>
        <w:t xml:space="preserve"> </w:t>
      </w:r>
      <w:r w:rsidRPr="00061E5C">
        <w:rPr>
          <w:rFonts w:ascii="Arial" w:eastAsia="Times New Roman" w:hAnsi="Arial" w:cs="Arial"/>
          <w:color w:val="000000"/>
          <w:kern w:val="0"/>
          <w:sz w:val="20"/>
          <w:szCs w:val="20"/>
          <w:lang w:eastAsia="en-GB"/>
          <w14:ligatures w14:val="none"/>
        </w:rPr>
        <w:t>Extensive experience in legal environments dealing with property issues, including serving legal notices and representing organi</w:t>
      </w:r>
      <w:r>
        <w:rPr>
          <w:rFonts w:ascii="Arial" w:eastAsia="Times New Roman" w:hAnsi="Arial" w:cs="Arial"/>
          <w:color w:val="000000"/>
          <w:kern w:val="0"/>
          <w:sz w:val="20"/>
          <w:szCs w:val="20"/>
          <w:lang w:eastAsia="en-GB"/>
          <w14:ligatures w14:val="none"/>
        </w:rPr>
        <w:t>s</w:t>
      </w:r>
      <w:r w:rsidRPr="00061E5C">
        <w:rPr>
          <w:rFonts w:ascii="Arial" w:eastAsia="Times New Roman" w:hAnsi="Arial" w:cs="Arial"/>
          <w:color w:val="000000"/>
          <w:kern w:val="0"/>
          <w:sz w:val="20"/>
          <w:szCs w:val="20"/>
          <w:lang w:eastAsia="en-GB"/>
          <w14:ligatures w14:val="none"/>
        </w:rPr>
        <w:t>ations in court.</w:t>
      </w:r>
      <w:r>
        <w:rPr>
          <w:rFonts w:ascii="Arial" w:eastAsia="Times New Roman" w:hAnsi="Arial" w:cs="Arial"/>
          <w:color w:val="000000"/>
          <w:kern w:val="0"/>
          <w:sz w:val="20"/>
          <w:szCs w:val="20"/>
          <w:lang w:eastAsia="en-GB"/>
          <w14:ligatures w14:val="none"/>
        </w:rPr>
        <w:t xml:space="preserve"> </w:t>
      </w:r>
      <w:r w:rsidRPr="00061E5C">
        <w:rPr>
          <w:rFonts w:ascii="Arial" w:eastAsia="Times New Roman" w:hAnsi="Arial" w:cs="Arial"/>
          <w:color w:val="000000"/>
          <w:kern w:val="0"/>
          <w:sz w:val="20"/>
          <w:szCs w:val="20"/>
          <w:lang w:eastAsia="en-GB"/>
          <w14:ligatures w14:val="none"/>
        </w:rPr>
        <w:t>Thorough understanding of the relevant legislation, statutory, and regulatory requirements related to the private rented sector</w:t>
      </w:r>
    </w:p>
    <w:sectPr w:rsidR="00061E5C" w:rsidRPr="00061E5C" w:rsidSect="00286034">
      <w:headerReference w:type="default" r:id="rId10"/>
      <w:pgSz w:w="11906" w:h="16838"/>
      <w:pgMar w:top="3261" w:right="991" w:bottom="1135" w:left="993" w:header="709" w:footer="709" w:gutter="0"/>
      <w:cols w:num="2" w:space="708"/>
      <w:docGrid w:linePitch="360"/>
      <w:sectPrChange w:id="0" w:author="Daniel Novitt" w:date="2025-08-14T08:35:00Z" w16du:dateUtc="2025-08-14T07:35:00Z">
        <w:sectPr w:rsidR="00061E5C" w:rsidRPr="00061E5C" w:rsidSect="00286034">
          <w:pgMar w:top="3119" w:right="849" w:bottom="851" w:left="993"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7432B" w14:textId="77777777" w:rsidR="00837646" w:rsidRDefault="00837646" w:rsidP="000E7CE3">
      <w:r>
        <w:separator/>
      </w:r>
    </w:p>
  </w:endnote>
  <w:endnote w:type="continuationSeparator" w:id="0">
    <w:p w14:paraId="6788A85C" w14:textId="77777777" w:rsidR="00837646" w:rsidRDefault="00837646" w:rsidP="000E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F955" w14:textId="77777777" w:rsidR="00837646" w:rsidRDefault="00837646" w:rsidP="000E7CE3">
      <w:r>
        <w:separator/>
      </w:r>
    </w:p>
  </w:footnote>
  <w:footnote w:type="continuationSeparator" w:id="0">
    <w:p w14:paraId="478C5B3D" w14:textId="77777777" w:rsidR="00837646" w:rsidRDefault="00837646" w:rsidP="000E7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FC11" w14:textId="079E9628" w:rsidR="000E7CE3" w:rsidRDefault="00DE5C60">
    <w:pPr>
      <w:pStyle w:val="Header"/>
    </w:pPr>
    <w:r>
      <w:rPr>
        <w:noProof/>
      </w:rPr>
      <w:drawing>
        <wp:anchor distT="0" distB="0" distL="114300" distR="114300" simplePos="0" relativeHeight="251658240" behindDoc="1" locked="0" layoutInCell="1" allowOverlap="1" wp14:anchorId="69F33314" wp14:editId="1027B526">
          <wp:simplePos x="0" y="0"/>
          <wp:positionH relativeFrom="page">
            <wp:posOffset>0</wp:posOffset>
          </wp:positionH>
          <wp:positionV relativeFrom="page">
            <wp:posOffset>0</wp:posOffset>
          </wp:positionV>
          <wp:extent cx="7560000" cy="10692000"/>
          <wp:effectExtent l="0" t="0" r="0" b="1905"/>
          <wp:wrapNone/>
          <wp:docPr id="1878591728" name="Picture 1" descr="A screen 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69441" name="Picture 1" descr="A screen shot of a cell phon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023D"/>
    <w:multiLevelType w:val="multilevel"/>
    <w:tmpl w:val="38E8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E21A5"/>
    <w:multiLevelType w:val="multilevel"/>
    <w:tmpl w:val="F16A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91DF0"/>
    <w:multiLevelType w:val="hybridMultilevel"/>
    <w:tmpl w:val="E29AF36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840BC"/>
    <w:multiLevelType w:val="hybridMultilevel"/>
    <w:tmpl w:val="52644E96"/>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04F66"/>
    <w:multiLevelType w:val="multilevel"/>
    <w:tmpl w:val="8FE2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B665D"/>
    <w:multiLevelType w:val="multilevel"/>
    <w:tmpl w:val="CB5ACA8C"/>
    <w:styleLink w:val="CurrentList1"/>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F96133"/>
    <w:multiLevelType w:val="hybridMultilevel"/>
    <w:tmpl w:val="C162590A"/>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73CE6"/>
    <w:multiLevelType w:val="hybridMultilevel"/>
    <w:tmpl w:val="EE6EA4F2"/>
    <w:lvl w:ilvl="0" w:tplc="60EA551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220012"/>
    <w:multiLevelType w:val="multilevel"/>
    <w:tmpl w:val="E158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D070A6"/>
    <w:multiLevelType w:val="hybridMultilevel"/>
    <w:tmpl w:val="CB5ACA8C"/>
    <w:lvl w:ilvl="0" w:tplc="AF9EF6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50191"/>
    <w:multiLevelType w:val="multilevel"/>
    <w:tmpl w:val="95D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95B0E"/>
    <w:multiLevelType w:val="hybridMultilevel"/>
    <w:tmpl w:val="53508912"/>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A26CA"/>
    <w:multiLevelType w:val="multilevel"/>
    <w:tmpl w:val="B33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415D4"/>
    <w:multiLevelType w:val="hybridMultilevel"/>
    <w:tmpl w:val="7B48DCA2"/>
    <w:lvl w:ilvl="0" w:tplc="738AF674">
      <w:numFmt w:val="bullet"/>
      <w:lvlText w:val="•"/>
      <w:lvlJc w:val="left"/>
      <w:pPr>
        <w:ind w:left="284" w:hanging="171"/>
      </w:pPr>
      <w:rPr>
        <w:rFonts w:ascii="Arial" w:eastAsiaTheme="minorHAns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A7E89"/>
    <w:multiLevelType w:val="hybridMultilevel"/>
    <w:tmpl w:val="40BA8440"/>
    <w:lvl w:ilvl="0" w:tplc="738AF674">
      <w:numFmt w:val="bullet"/>
      <w:lvlText w:val="•"/>
      <w:lvlJc w:val="left"/>
      <w:pPr>
        <w:ind w:left="284" w:hanging="171"/>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910E30"/>
    <w:multiLevelType w:val="multilevel"/>
    <w:tmpl w:val="F53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6B504A"/>
    <w:multiLevelType w:val="hybridMultilevel"/>
    <w:tmpl w:val="BFFC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06211C"/>
    <w:multiLevelType w:val="multilevel"/>
    <w:tmpl w:val="C3FA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AE56B0"/>
    <w:multiLevelType w:val="hybridMultilevel"/>
    <w:tmpl w:val="A8FC4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CA4A05"/>
    <w:multiLevelType w:val="hybridMultilevel"/>
    <w:tmpl w:val="D1F2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16D63"/>
    <w:multiLevelType w:val="multilevel"/>
    <w:tmpl w:val="89CE2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03405C"/>
    <w:multiLevelType w:val="multilevel"/>
    <w:tmpl w:val="929C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4A5970"/>
    <w:multiLevelType w:val="hybridMultilevel"/>
    <w:tmpl w:val="CD96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99639">
    <w:abstractNumId w:val="6"/>
  </w:num>
  <w:num w:numId="2" w16cid:durableId="547227858">
    <w:abstractNumId w:val="7"/>
  </w:num>
  <w:num w:numId="3" w16cid:durableId="1058095687">
    <w:abstractNumId w:val="3"/>
  </w:num>
  <w:num w:numId="4" w16cid:durableId="1715736874">
    <w:abstractNumId w:val="9"/>
  </w:num>
  <w:num w:numId="5" w16cid:durableId="1007368914">
    <w:abstractNumId w:val="5"/>
  </w:num>
  <w:num w:numId="6" w16cid:durableId="579367134">
    <w:abstractNumId w:val="13"/>
  </w:num>
  <w:num w:numId="7" w16cid:durableId="1455366339">
    <w:abstractNumId w:val="19"/>
  </w:num>
  <w:num w:numId="8" w16cid:durableId="1535968159">
    <w:abstractNumId w:val="2"/>
  </w:num>
  <w:num w:numId="9" w16cid:durableId="1936203078">
    <w:abstractNumId w:val="14"/>
  </w:num>
  <w:num w:numId="10" w16cid:durableId="1426344638">
    <w:abstractNumId w:val="11"/>
  </w:num>
  <w:num w:numId="11" w16cid:durableId="309485511">
    <w:abstractNumId w:val="22"/>
  </w:num>
  <w:num w:numId="12" w16cid:durableId="2072002350">
    <w:abstractNumId w:val="18"/>
  </w:num>
  <w:num w:numId="13" w16cid:durableId="1093014805">
    <w:abstractNumId w:val="16"/>
  </w:num>
  <w:num w:numId="14" w16cid:durableId="1808740458">
    <w:abstractNumId w:val="17"/>
  </w:num>
  <w:num w:numId="15" w16cid:durableId="653534155">
    <w:abstractNumId w:val="0"/>
  </w:num>
  <w:num w:numId="16" w16cid:durableId="666056459">
    <w:abstractNumId w:val="21"/>
  </w:num>
  <w:num w:numId="17" w16cid:durableId="469902486">
    <w:abstractNumId w:val="15"/>
  </w:num>
  <w:num w:numId="18" w16cid:durableId="1391926322">
    <w:abstractNumId w:val="20"/>
  </w:num>
  <w:num w:numId="19" w16cid:durableId="450709388">
    <w:abstractNumId w:val="10"/>
  </w:num>
  <w:num w:numId="20" w16cid:durableId="1183474334">
    <w:abstractNumId w:val="4"/>
  </w:num>
  <w:num w:numId="21" w16cid:durableId="624625940">
    <w:abstractNumId w:val="1"/>
  </w:num>
  <w:num w:numId="22" w16cid:durableId="101925375">
    <w:abstractNumId w:val="8"/>
  </w:num>
  <w:num w:numId="23" w16cid:durableId="2080402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zsDQwMTE3NDSxtDBR0lEKTi0uzszPAykwrAUAGbJCWCwAAAA="/>
  </w:docVars>
  <w:rsids>
    <w:rsidRoot w:val="00CA2F5D"/>
    <w:rsid w:val="00003AD8"/>
    <w:rsid w:val="00011F97"/>
    <w:rsid w:val="000278E5"/>
    <w:rsid w:val="00061BD2"/>
    <w:rsid w:val="00061E5C"/>
    <w:rsid w:val="00065991"/>
    <w:rsid w:val="0007477D"/>
    <w:rsid w:val="00097415"/>
    <w:rsid w:val="000A3CA2"/>
    <w:rsid w:val="000E7CE3"/>
    <w:rsid w:val="00100EA0"/>
    <w:rsid w:val="00150DB9"/>
    <w:rsid w:val="00152366"/>
    <w:rsid w:val="00160C02"/>
    <w:rsid w:val="00166CF8"/>
    <w:rsid w:val="001A235B"/>
    <w:rsid w:val="001E0A71"/>
    <w:rsid w:val="001E2405"/>
    <w:rsid w:val="002058C5"/>
    <w:rsid w:val="00250831"/>
    <w:rsid w:val="00286034"/>
    <w:rsid w:val="002B4D02"/>
    <w:rsid w:val="002B5939"/>
    <w:rsid w:val="002C55E4"/>
    <w:rsid w:val="002C64F1"/>
    <w:rsid w:val="002E6D37"/>
    <w:rsid w:val="00322EDC"/>
    <w:rsid w:val="00345A84"/>
    <w:rsid w:val="003818D2"/>
    <w:rsid w:val="003934CD"/>
    <w:rsid w:val="003D298A"/>
    <w:rsid w:val="003D2F96"/>
    <w:rsid w:val="0040310E"/>
    <w:rsid w:val="00406B34"/>
    <w:rsid w:val="004110B7"/>
    <w:rsid w:val="00444475"/>
    <w:rsid w:val="00445115"/>
    <w:rsid w:val="00461E8D"/>
    <w:rsid w:val="004A5543"/>
    <w:rsid w:val="004D4C02"/>
    <w:rsid w:val="004E47F1"/>
    <w:rsid w:val="004F0093"/>
    <w:rsid w:val="00506B20"/>
    <w:rsid w:val="00516573"/>
    <w:rsid w:val="00521842"/>
    <w:rsid w:val="005676F5"/>
    <w:rsid w:val="00572A3E"/>
    <w:rsid w:val="00586ACE"/>
    <w:rsid w:val="00590CDB"/>
    <w:rsid w:val="005A7DB0"/>
    <w:rsid w:val="005B3DAF"/>
    <w:rsid w:val="005F128A"/>
    <w:rsid w:val="00606F07"/>
    <w:rsid w:val="00610896"/>
    <w:rsid w:val="00642254"/>
    <w:rsid w:val="006B24BB"/>
    <w:rsid w:val="006C2DFE"/>
    <w:rsid w:val="006D2E5F"/>
    <w:rsid w:val="006D61D1"/>
    <w:rsid w:val="0072601C"/>
    <w:rsid w:val="00746AD0"/>
    <w:rsid w:val="00754BE4"/>
    <w:rsid w:val="00764A4C"/>
    <w:rsid w:val="007C4A24"/>
    <w:rsid w:val="007F171B"/>
    <w:rsid w:val="007F2517"/>
    <w:rsid w:val="00837646"/>
    <w:rsid w:val="00864E01"/>
    <w:rsid w:val="008A1787"/>
    <w:rsid w:val="008E2B3A"/>
    <w:rsid w:val="00914DFD"/>
    <w:rsid w:val="009524E5"/>
    <w:rsid w:val="00956A1F"/>
    <w:rsid w:val="00970DFC"/>
    <w:rsid w:val="009761E9"/>
    <w:rsid w:val="00A55674"/>
    <w:rsid w:val="00A712F8"/>
    <w:rsid w:val="00AB2DB6"/>
    <w:rsid w:val="00AB3121"/>
    <w:rsid w:val="00AD14BF"/>
    <w:rsid w:val="00B15671"/>
    <w:rsid w:val="00B34D7A"/>
    <w:rsid w:val="00B37EB6"/>
    <w:rsid w:val="00B93688"/>
    <w:rsid w:val="00BA5D99"/>
    <w:rsid w:val="00BD19E3"/>
    <w:rsid w:val="00C03EC1"/>
    <w:rsid w:val="00C5154E"/>
    <w:rsid w:val="00C70EAC"/>
    <w:rsid w:val="00C8736A"/>
    <w:rsid w:val="00CA2F5D"/>
    <w:rsid w:val="00CB1990"/>
    <w:rsid w:val="00CD79C1"/>
    <w:rsid w:val="00CF341E"/>
    <w:rsid w:val="00CF55C5"/>
    <w:rsid w:val="00CF7126"/>
    <w:rsid w:val="00D27D67"/>
    <w:rsid w:val="00D5729A"/>
    <w:rsid w:val="00D81807"/>
    <w:rsid w:val="00DA66BA"/>
    <w:rsid w:val="00DD147E"/>
    <w:rsid w:val="00DE5C60"/>
    <w:rsid w:val="00E155D5"/>
    <w:rsid w:val="00E20518"/>
    <w:rsid w:val="00E21572"/>
    <w:rsid w:val="00E33EDD"/>
    <w:rsid w:val="00E42BB7"/>
    <w:rsid w:val="00E4744D"/>
    <w:rsid w:val="00E56C86"/>
    <w:rsid w:val="00E57C9D"/>
    <w:rsid w:val="00E7133D"/>
    <w:rsid w:val="00E74A72"/>
    <w:rsid w:val="00E86F04"/>
    <w:rsid w:val="00EA3725"/>
    <w:rsid w:val="00EA729E"/>
    <w:rsid w:val="00EA72C6"/>
    <w:rsid w:val="00EB3811"/>
    <w:rsid w:val="00ED6F52"/>
    <w:rsid w:val="00F348AB"/>
    <w:rsid w:val="00F40624"/>
    <w:rsid w:val="00F42AB4"/>
    <w:rsid w:val="00FA348C"/>
    <w:rsid w:val="00FB67FB"/>
    <w:rsid w:val="59F1B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71D2"/>
  <w15:chartTrackingRefBased/>
  <w15:docId w15:val="{B575F483-ACE5-2942-9490-F828B5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CE3"/>
    <w:pPr>
      <w:tabs>
        <w:tab w:val="center" w:pos="4513"/>
        <w:tab w:val="right" w:pos="9026"/>
      </w:tabs>
    </w:pPr>
  </w:style>
  <w:style w:type="character" w:customStyle="1" w:styleId="HeaderChar">
    <w:name w:val="Header Char"/>
    <w:basedOn w:val="DefaultParagraphFont"/>
    <w:link w:val="Header"/>
    <w:uiPriority w:val="99"/>
    <w:rsid w:val="000E7CE3"/>
  </w:style>
  <w:style w:type="paragraph" w:styleId="Footer">
    <w:name w:val="footer"/>
    <w:basedOn w:val="Normal"/>
    <w:link w:val="FooterChar"/>
    <w:uiPriority w:val="99"/>
    <w:unhideWhenUsed/>
    <w:rsid w:val="000E7CE3"/>
    <w:pPr>
      <w:tabs>
        <w:tab w:val="center" w:pos="4513"/>
        <w:tab w:val="right" w:pos="9026"/>
      </w:tabs>
    </w:pPr>
  </w:style>
  <w:style w:type="character" w:customStyle="1" w:styleId="FooterChar">
    <w:name w:val="Footer Char"/>
    <w:basedOn w:val="DefaultParagraphFont"/>
    <w:link w:val="Footer"/>
    <w:uiPriority w:val="99"/>
    <w:rsid w:val="000E7CE3"/>
  </w:style>
  <w:style w:type="paragraph" w:styleId="ListParagraph">
    <w:name w:val="List Paragraph"/>
    <w:basedOn w:val="Normal"/>
    <w:uiPriority w:val="34"/>
    <w:qFormat/>
    <w:rsid w:val="000E7CE3"/>
    <w:pPr>
      <w:ind w:left="720"/>
      <w:contextualSpacing/>
    </w:pPr>
  </w:style>
  <w:style w:type="numbering" w:customStyle="1" w:styleId="CurrentList1">
    <w:name w:val="Current List1"/>
    <w:uiPriority w:val="99"/>
    <w:rsid w:val="00746AD0"/>
    <w:pPr>
      <w:numPr>
        <w:numId w:val="5"/>
      </w:numPr>
    </w:pPr>
  </w:style>
  <w:style w:type="paragraph" w:customStyle="1" w:styleId="Default">
    <w:name w:val="Default"/>
    <w:rsid w:val="00746AD0"/>
    <w:pPr>
      <w:autoSpaceDE w:val="0"/>
      <w:autoSpaceDN w:val="0"/>
      <w:adjustRightInd w:val="0"/>
    </w:pPr>
    <w:rPr>
      <w:rFonts w:ascii="Arial" w:eastAsia="Times New Roman" w:hAnsi="Arial" w:cs="Arial"/>
      <w:color w:val="000000"/>
      <w:kern w:val="0"/>
      <w:lang w:eastAsia="en-GB"/>
      <w14:ligatures w14:val="none"/>
    </w:rPr>
  </w:style>
  <w:style w:type="paragraph" w:styleId="NoSpacing">
    <w:name w:val="No Spacing"/>
    <w:uiPriority w:val="1"/>
    <w:qFormat/>
    <w:rsid w:val="00D5729A"/>
    <w:rPr>
      <w:rFonts w:ascii="Calibri" w:eastAsia="Times New Roman" w:hAnsi="Calibri" w:cs="Calibri"/>
      <w:kern w:val="0"/>
      <w:sz w:val="22"/>
      <w:szCs w:val="22"/>
      <w:lang w:eastAsia="en-GB"/>
      <w14:ligatures w14:val="none"/>
    </w:rPr>
  </w:style>
  <w:style w:type="paragraph" w:styleId="Revision">
    <w:name w:val="Revision"/>
    <w:hidden/>
    <w:uiPriority w:val="99"/>
    <w:semiHidden/>
    <w:rsid w:val="00EB3811"/>
  </w:style>
  <w:style w:type="character" w:styleId="Strong">
    <w:name w:val="Strong"/>
    <w:basedOn w:val="DefaultParagraphFont"/>
    <w:uiPriority w:val="22"/>
    <w:qFormat/>
    <w:rsid w:val="00AD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1865">
      <w:bodyDiv w:val="1"/>
      <w:marLeft w:val="0"/>
      <w:marRight w:val="0"/>
      <w:marTop w:val="0"/>
      <w:marBottom w:val="0"/>
      <w:divBdr>
        <w:top w:val="none" w:sz="0" w:space="0" w:color="auto"/>
        <w:left w:val="none" w:sz="0" w:space="0" w:color="auto"/>
        <w:bottom w:val="none" w:sz="0" w:space="0" w:color="auto"/>
        <w:right w:val="none" w:sz="0" w:space="0" w:color="auto"/>
      </w:divBdr>
    </w:div>
    <w:div w:id="97336285">
      <w:bodyDiv w:val="1"/>
      <w:marLeft w:val="0"/>
      <w:marRight w:val="0"/>
      <w:marTop w:val="0"/>
      <w:marBottom w:val="0"/>
      <w:divBdr>
        <w:top w:val="none" w:sz="0" w:space="0" w:color="auto"/>
        <w:left w:val="none" w:sz="0" w:space="0" w:color="auto"/>
        <w:bottom w:val="none" w:sz="0" w:space="0" w:color="auto"/>
        <w:right w:val="none" w:sz="0" w:space="0" w:color="auto"/>
      </w:divBdr>
    </w:div>
    <w:div w:id="213080953">
      <w:bodyDiv w:val="1"/>
      <w:marLeft w:val="0"/>
      <w:marRight w:val="0"/>
      <w:marTop w:val="0"/>
      <w:marBottom w:val="0"/>
      <w:divBdr>
        <w:top w:val="none" w:sz="0" w:space="0" w:color="auto"/>
        <w:left w:val="none" w:sz="0" w:space="0" w:color="auto"/>
        <w:bottom w:val="none" w:sz="0" w:space="0" w:color="auto"/>
        <w:right w:val="none" w:sz="0" w:space="0" w:color="auto"/>
      </w:divBdr>
    </w:div>
    <w:div w:id="311447471">
      <w:bodyDiv w:val="1"/>
      <w:marLeft w:val="0"/>
      <w:marRight w:val="0"/>
      <w:marTop w:val="0"/>
      <w:marBottom w:val="0"/>
      <w:divBdr>
        <w:top w:val="none" w:sz="0" w:space="0" w:color="auto"/>
        <w:left w:val="none" w:sz="0" w:space="0" w:color="auto"/>
        <w:bottom w:val="none" w:sz="0" w:space="0" w:color="auto"/>
        <w:right w:val="none" w:sz="0" w:space="0" w:color="auto"/>
      </w:divBdr>
    </w:div>
    <w:div w:id="409472329">
      <w:bodyDiv w:val="1"/>
      <w:marLeft w:val="0"/>
      <w:marRight w:val="0"/>
      <w:marTop w:val="0"/>
      <w:marBottom w:val="0"/>
      <w:divBdr>
        <w:top w:val="none" w:sz="0" w:space="0" w:color="auto"/>
        <w:left w:val="none" w:sz="0" w:space="0" w:color="auto"/>
        <w:bottom w:val="none" w:sz="0" w:space="0" w:color="auto"/>
        <w:right w:val="none" w:sz="0" w:space="0" w:color="auto"/>
      </w:divBdr>
    </w:div>
    <w:div w:id="423384036">
      <w:bodyDiv w:val="1"/>
      <w:marLeft w:val="0"/>
      <w:marRight w:val="0"/>
      <w:marTop w:val="0"/>
      <w:marBottom w:val="0"/>
      <w:divBdr>
        <w:top w:val="none" w:sz="0" w:space="0" w:color="auto"/>
        <w:left w:val="none" w:sz="0" w:space="0" w:color="auto"/>
        <w:bottom w:val="none" w:sz="0" w:space="0" w:color="auto"/>
        <w:right w:val="none" w:sz="0" w:space="0" w:color="auto"/>
      </w:divBdr>
    </w:div>
    <w:div w:id="429934323">
      <w:bodyDiv w:val="1"/>
      <w:marLeft w:val="0"/>
      <w:marRight w:val="0"/>
      <w:marTop w:val="0"/>
      <w:marBottom w:val="0"/>
      <w:divBdr>
        <w:top w:val="none" w:sz="0" w:space="0" w:color="auto"/>
        <w:left w:val="none" w:sz="0" w:space="0" w:color="auto"/>
        <w:bottom w:val="none" w:sz="0" w:space="0" w:color="auto"/>
        <w:right w:val="none" w:sz="0" w:space="0" w:color="auto"/>
      </w:divBdr>
    </w:div>
    <w:div w:id="471211131">
      <w:bodyDiv w:val="1"/>
      <w:marLeft w:val="0"/>
      <w:marRight w:val="0"/>
      <w:marTop w:val="0"/>
      <w:marBottom w:val="0"/>
      <w:divBdr>
        <w:top w:val="none" w:sz="0" w:space="0" w:color="auto"/>
        <w:left w:val="none" w:sz="0" w:space="0" w:color="auto"/>
        <w:bottom w:val="none" w:sz="0" w:space="0" w:color="auto"/>
        <w:right w:val="none" w:sz="0" w:space="0" w:color="auto"/>
      </w:divBdr>
    </w:div>
    <w:div w:id="669328876">
      <w:bodyDiv w:val="1"/>
      <w:marLeft w:val="0"/>
      <w:marRight w:val="0"/>
      <w:marTop w:val="0"/>
      <w:marBottom w:val="0"/>
      <w:divBdr>
        <w:top w:val="none" w:sz="0" w:space="0" w:color="auto"/>
        <w:left w:val="none" w:sz="0" w:space="0" w:color="auto"/>
        <w:bottom w:val="none" w:sz="0" w:space="0" w:color="auto"/>
        <w:right w:val="none" w:sz="0" w:space="0" w:color="auto"/>
      </w:divBdr>
    </w:div>
    <w:div w:id="676616451">
      <w:bodyDiv w:val="1"/>
      <w:marLeft w:val="0"/>
      <w:marRight w:val="0"/>
      <w:marTop w:val="0"/>
      <w:marBottom w:val="0"/>
      <w:divBdr>
        <w:top w:val="none" w:sz="0" w:space="0" w:color="auto"/>
        <w:left w:val="none" w:sz="0" w:space="0" w:color="auto"/>
        <w:bottom w:val="none" w:sz="0" w:space="0" w:color="auto"/>
        <w:right w:val="none" w:sz="0" w:space="0" w:color="auto"/>
      </w:divBdr>
    </w:div>
    <w:div w:id="781464167">
      <w:bodyDiv w:val="1"/>
      <w:marLeft w:val="0"/>
      <w:marRight w:val="0"/>
      <w:marTop w:val="0"/>
      <w:marBottom w:val="0"/>
      <w:divBdr>
        <w:top w:val="none" w:sz="0" w:space="0" w:color="auto"/>
        <w:left w:val="none" w:sz="0" w:space="0" w:color="auto"/>
        <w:bottom w:val="none" w:sz="0" w:space="0" w:color="auto"/>
        <w:right w:val="none" w:sz="0" w:space="0" w:color="auto"/>
      </w:divBdr>
    </w:div>
    <w:div w:id="1011295515">
      <w:bodyDiv w:val="1"/>
      <w:marLeft w:val="0"/>
      <w:marRight w:val="0"/>
      <w:marTop w:val="0"/>
      <w:marBottom w:val="0"/>
      <w:divBdr>
        <w:top w:val="none" w:sz="0" w:space="0" w:color="auto"/>
        <w:left w:val="none" w:sz="0" w:space="0" w:color="auto"/>
        <w:bottom w:val="none" w:sz="0" w:space="0" w:color="auto"/>
        <w:right w:val="none" w:sz="0" w:space="0" w:color="auto"/>
      </w:divBdr>
    </w:div>
    <w:div w:id="1086346052">
      <w:bodyDiv w:val="1"/>
      <w:marLeft w:val="0"/>
      <w:marRight w:val="0"/>
      <w:marTop w:val="0"/>
      <w:marBottom w:val="0"/>
      <w:divBdr>
        <w:top w:val="none" w:sz="0" w:space="0" w:color="auto"/>
        <w:left w:val="none" w:sz="0" w:space="0" w:color="auto"/>
        <w:bottom w:val="none" w:sz="0" w:space="0" w:color="auto"/>
        <w:right w:val="none" w:sz="0" w:space="0" w:color="auto"/>
      </w:divBdr>
    </w:div>
    <w:div w:id="1090347640">
      <w:bodyDiv w:val="1"/>
      <w:marLeft w:val="0"/>
      <w:marRight w:val="0"/>
      <w:marTop w:val="0"/>
      <w:marBottom w:val="0"/>
      <w:divBdr>
        <w:top w:val="none" w:sz="0" w:space="0" w:color="auto"/>
        <w:left w:val="none" w:sz="0" w:space="0" w:color="auto"/>
        <w:bottom w:val="none" w:sz="0" w:space="0" w:color="auto"/>
        <w:right w:val="none" w:sz="0" w:space="0" w:color="auto"/>
      </w:divBdr>
    </w:div>
    <w:div w:id="1327856689">
      <w:bodyDiv w:val="1"/>
      <w:marLeft w:val="0"/>
      <w:marRight w:val="0"/>
      <w:marTop w:val="0"/>
      <w:marBottom w:val="0"/>
      <w:divBdr>
        <w:top w:val="none" w:sz="0" w:space="0" w:color="auto"/>
        <w:left w:val="none" w:sz="0" w:space="0" w:color="auto"/>
        <w:bottom w:val="none" w:sz="0" w:space="0" w:color="auto"/>
        <w:right w:val="none" w:sz="0" w:space="0" w:color="auto"/>
      </w:divBdr>
    </w:div>
    <w:div w:id="1453792048">
      <w:bodyDiv w:val="1"/>
      <w:marLeft w:val="0"/>
      <w:marRight w:val="0"/>
      <w:marTop w:val="0"/>
      <w:marBottom w:val="0"/>
      <w:divBdr>
        <w:top w:val="none" w:sz="0" w:space="0" w:color="auto"/>
        <w:left w:val="none" w:sz="0" w:space="0" w:color="auto"/>
        <w:bottom w:val="none" w:sz="0" w:space="0" w:color="auto"/>
        <w:right w:val="none" w:sz="0" w:space="0" w:color="auto"/>
      </w:divBdr>
    </w:div>
    <w:div w:id="1496186927">
      <w:bodyDiv w:val="1"/>
      <w:marLeft w:val="0"/>
      <w:marRight w:val="0"/>
      <w:marTop w:val="0"/>
      <w:marBottom w:val="0"/>
      <w:divBdr>
        <w:top w:val="none" w:sz="0" w:space="0" w:color="auto"/>
        <w:left w:val="none" w:sz="0" w:space="0" w:color="auto"/>
        <w:bottom w:val="none" w:sz="0" w:space="0" w:color="auto"/>
        <w:right w:val="none" w:sz="0" w:space="0" w:color="auto"/>
      </w:divBdr>
    </w:div>
    <w:div w:id="1586571659">
      <w:bodyDiv w:val="1"/>
      <w:marLeft w:val="0"/>
      <w:marRight w:val="0"/>
      <w:marTop w:val="0"/>
      <w:marBottom w:val="0"/>
      <w:divBdr>
        <w:top w:val="none" w:sz="0" w:space="0" w:color="auto"/>
        <w:left w:val="none" w:sz="0" w:space="0" w:color="auto"/>
        <w:bottom w:val="none" w:sz="0" w:space="0" w:color="auto"/>
        <w:right w:val="none" w:sz="0" w:space="0" w:color="auto"/>
      </w:divBdr>
    </w:div>
    <w:div w:id="1817798953">
      <w:bodyDiv w:val="1"/>
      <w:marLeft w:val="0"/>
      <w:marRight w:val="0"/>
      <w:marTop w:val="0"/>
      <w:marBottom w:val="0"/>
      <w:divBdr>
        <w:top w:val="none" w:sz="0" w:space="0" w:color="auto"/>
        <w:left w:val="none" w:sz="0" w:space="0" w:color="auto"/>
        <w:bottom w:val="none" w:sz="0" w:space="0" w:color="auto"/>
        <w:right w:val="none" w:sz="0" w:space="0" w:color="auto"/>
      </w:divBdr>
    </w:div>
    <w:div w:id="1825969593">
      <w:bodyDiv w:val="1"/>
      <w:marLeft w:val="0"/>
      <w:marRight w:val="0"/>
      <w:marTop w:val="0"/>
      <w:marBottom w:val="0"/>
      <w:divBdr>
        <w:top w:val="none" w:sz="0" w:space="0" w:color="auto"/>
        <w:left w:val="none" w:sz="0" w:space="0" w:color="auto"/>
        <w:bottom w:val="none" w:sz="0" w:space="0" w:color="auto"/>
        <w:right w:val="none" w:sz="0" w:space="0" w:color="auto"/>
      </w:divBdr>
    </w:div>
    <w:div w:id="1943564399">
      <w:bodyDiv w:val="1"/>
      <w:marLeft w:val="0"/>
      <w:marRight w:val="0"/>
      <w:marTop w:val="0"/>
      <w:marBottom w:val="0"/>
      <w:divBdr>
        <w:top w:val="none" w:sz="0" w:space="0" w:color="auto"/>
        <w:left w:val="none" w:sz="0" w:space="0" w:color="auto"/>
        <w:bottom w:val="none" w:sz="0" w:space="0" w:color="auto"/>
        <w:right w:val="none" w:sz="0" w:space="0" w:color="auto"/>
      </w:divBdr>
    </w:div>
    <w:div w:id="198010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1AB4C41174840980B6C460F07E502" ma:contentTypeVersion="8" ma:contentTypeDescription="Create a new document." ma:contentTypeScope="" ma:versionID="b20c0da67690c596dff47b8e95d54af7">
  <xsd:schema xmlns:xsd="http://www.w3.org/2001/XMLSchema" xmlns:xs="http://www.w3.org/2001/XMLSchema" xmlns:p="http://schemas.microsoft.com/office/2006/metadata/properties" xmlns:ns2="68b39839-b2da-476c-b95c-d38b97cf65d1" xmlns:ns3="93d7bcdd-730d-492f-8ba0-44fe4acc0fd9" targetNamespace="http://schemas.microsoft.com/office/2006/metadata/properties" ma:root="true" ma:fieldsID="63b04c9a7c868a4e23b90dbb86e16de2" ns2:_="" ns3:_="">
    <xsd:import namespace="68b39839-b2da-476c-b95c-d38b97cf65d1"/>
    <xsd:import namespace="93d7bcdd-730d-492f-8ba0-44fe4acc0f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9839-b2da-476c-b95c-d38b97cf6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4" nillable="true" ma:displayName="Comments " ma:format="Dropdown" ma:internalName="Comment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d7bcdd-730d-492f-8ba0-44fe4acc0f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68b39839-b2da-476c-b95c-d38b97cf65d1" xsi:nil="true"/>
  </documentManagement>
</p:properties>
</file>

<file path=customXml/itemProps1.xml><?xml version="1.0" encoding="utf-8"?>
<ds:datastoreItem xmlns:ds="http://schemas.openxmlformats.org/officeDocument/2006/customXml" ds:itemID="{42E71022-04ED-4701-9BE0-3CB175CA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9839-b2da-476c-b95c-d38b97cf65d1"/>
    <ds:schemaRef ds:uri="93d7bcdd-730d-492f-8ba0-44fe4acc0f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20FDB-75E8-4946-9E01-C159B0F10D7B}">
  <ds:schemaRefs>
    <ds:schemaRef ds:uri="http://schemas.microsoft.com/sharepoint/v3/contenttype/forms"/>
  </ds:schemaRefs>
</ds:datastoreItem>
</file>

<file path=customXml/itemProps3.xml><?xml version="1.0" encoding="utf-8"?>
<ds:datastoreItem xmlns:ds="http://schemas.openxmlformats.org/officeDocument/2006/customXml" ds:itemID="{C8C12169-9568-47B2-986C-067E29549AAF}">
  <ds:schemaRefs>
    <ds:schemaRef ds:uri="http://schemas.microsoft.com/office/2006/metadata/properties"/>
    <ds:schemaRef ds:uri="http://schemas.microsoft.com/office/infopath/2007/PartnerControls"/>
    <ds:schemaRef ds:uri="68b39839-b2da-476c-b95c-d38b97cf65d1"/>
  </ds:schemaRefs>
</ds:datastoreItem>
</file>

<file path=docMetadata/LabelInfo.xml><?xml version="1.0" encoding="utf-8"?>
<clbl:labelList xmlns:clbl="http://schemas.microsoft.com/office/2020/mipLabelMetadata">
  <clbl:label id="{5e66e4c4-c0f1-4c5c-a3e7-775eb7b48787}" enabled="0" method="" siteId="{5e66e4c4-c0f1-4c5c-a3e7-775eb7b48787}"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2658</Characters>
  <Application>Microsoft Office Word</Application>
  <DocSecurity>0</DocSecurity>
  <Lines>22</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Pearce Neudorf</dc:creator>
  <cp:keywords/>
  <dc:description/>
  <cp:lastModifiedBy>Sarah Skipp</cp:lastModifiedBy>
  <cp:revision>2</cp:revision>
  <cp:lastPrinted>2023-05-17T12:05:00Z</cp:lastPrinted>
  <dcterms:created xsi:type="dcterms:W3CDTF">2025-08-19T11:12:00Z</dcterms:created>
  <dcterms:modified xsi:type="dcterms:W3CDTF">2025-08-19T11:12:00Z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0x010100E1B1AB4C41174840980B6C460F07E502</vt:lpwstr>
  </property>
  <property fmtid="{D5CDD505-2E9C-101B-9397-08002B2CF9AE}" pid="3" name="GrammarlyDocumentId">
    <vt:lpwstr>3a5ecde08d1e5729a3fa27e34afc2f62dcafe17ef969dd30c30bf132f17b88e0</vt:lpwstr>
  </property>
</Properties>
</file>