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2"/>
        <w:rPr>
          <w:rFonts w:ascii="Times New Roman"/>
        </w:rPr>
      </w:pPr>
      <w:r>
        <w:rPr>
          <w:rFonts w:ascii="Times New Roman"/>
        </w:rPr>
        <w:pict>
          <v:group style="width:389.1pt;height:31.1pt;mso-position-horizontal-relative:char;mso-position-vertical-relative:line" coordorigin="0,0" coordsize="7782,622">
            <v:shape style="position:absolute;left:0;top:0;width:7782;height:622" type="#_x0000_t75" stroked="false">
              <v:imagedata r:id="rId5" o:title=""/>
            </v:shape>
            <v:shapetype id="_x0000_t202" o:spt="202" coordsize="21600,21600" path="m,l,21600r21600,l21600,xe">
              <v:stroke joinstyle="miter"/>
              <v:path gradientshapeok="t" o:connecttype="rect"/>
            </v:shapetype>
            <v:shape style="position:absolute;left:0;top:0;width:7782;height:622" type="#_x0000_t202" filled="false" stroked="false">
              <v:textbox inset="0,0,0,0">
                <w:txbxContent>
                  <w:p>
                    <w:pPr>
                      <w:spacing w:before="17"/>
                      <w:ind w:left="143" w:right="0" w:firstLine="0"/>
                      <w:jc w:val="left"/>
                      <w:rPr>
                        <w:b/>
                        <w:sz w:val="44"/>
                      </w:rPr>
                    </w:pPr>
                    <w:r>
                      <w:rPr>
                        <w:b/>
                        <w:color w:val="FFFFFF"/>
                        <w:sz w:val="44"/>
                      </w:rPr>
                      <w:t>Home Ownership Support Officer</w:t>
                    </w:r>
                  </w:p>
                </w:txbxContent>
              </v:textbox>
              <w10:wrap type="none"/>
            </v:shape>
          </v:group>
        </w:pict>
      </w:r>
      <w:r>
        <w:rPr>
          <w:rFonts w:ascii="Times New Roman"/>
        </w:rPr>
      </w:r>
    </w:p>
    <w:p>
      <w:pPr>
        <w:pStyle w:val="BodyText"/>
        <w:spacing w:before="2"/>
        <w:rPr>
          <w:rFonts w:ascii="Times New Roman"/>
          <w:sz w:val="22"/>
        </w:rPr>
      </w:pPr>
    </w:p>
    <w:p>
      <w:pPr>
        <w:pStyle w:val="ListParagraph"/>
        <w:numPr>
          <w:ilvl w:val="0"/>
          <w:numId w:val="1"/>
        </w:numPr>
        <w:tabs>
          <w:tab w:pos="640" w:val="left" w:leader="none"/>
        </w:tabs>
        <w:spacing w:line="240" w:lineRule="auto" w:before="93" w:after="0"/>
        <w:ind w:left="640" w:right="0" w:hanging="207"/>
        <w:jc w:val="left"/>
        <w:rPr>
          <w:b/>
          <w:sz w:val="24"/>
        </w:rPr>
      </w:pPr>
      <w:r>
        <w:rPr>
          <w:b/>
          <w:color w:val="FFFFFF"/>
          <w:sz w:val="24"/>
        </w:rPr>
        <w:t>Operations&gt; Legal and</w:t>
      </w:r>
      <w:r>
        <w:rPr>
          <w:b/>
          <w:color w:val="FFFFFF"/>
          <w:spacing w:val="-6"/>
          <w:sz w:val="24"/>
        </w:rPr>
        <w:t> </w:t>
      </w:r>
      <w:r>
        <w:rPr>
          <w:b/>
          <w:color w:val="FFFFFF"/>
          <w:sz w:val="24"/>
        </w:rPr>
        <w:t>Support</w:t>
      </w:r>
    </w:p>
    <w:p>
      <w:pPr>
        <w:pStyle w:val="BodyText"/>
        <w:rPr>
          <w:b/>
        </w:rPr>
      </w:pPr>
    </w:p>
    <w:p>
      <w:pPr>
        <w:pStyle w:val="BodyText"/>
        <w:rPr>
          <w:b/>
        </w:rPr>
      </w:pPr>
    </w:p>
    <w:p>
      <w:pPr>
        <w:pStyle w:val="BodyText"/>
        <w:spacing w:before="5"/>
        <w:rPr>
          <w:b/>
          <w:sz w:val="18"/>
        </w:rPr>
      </w:pPr>
    </w:p>
    <w:p>
      <w:pPr>
        <w:spacing w:after="0"/>
        <w:rPr>
          <w:sz w:val="18"/>
        </w:rPr>
        <w:sectPr>
          <w:type w:val="continuous"/>
          <w:pgSz w:w="11910" w:h="16840"/>
          <w:pgMar w:top="1360" w:bottom="280" w:left="380" w:right="1020"/>
        </w:sectPr>
      </w:pPr>
    </w:p>
    <w:p>
      <w:pPr>
        <w:pStyle w:val="Heading1"/>
        <w:spacing w:before="94"/>
      </w:pPr>
      <w:r>
        <w:rPr/>
        <w:drawing>
          <wp:anchor distT="0" distB="0" distL="0" distR="0" allowOverlap="1" layoutInCell="1" locked="0" behindDoc="1" simplePos="0" relativeHeight="251515904">
            <wp:simplePos x="0" y="0"/>
            <wp:positionH relativeFrom="page">
              <wp:posOffset>0</wp:posOffset>
            </wp:positionH>
            <wp:positionV relativeFrom="page">
              <wp:posOffset>0</wp:posOffset>
            </wp:positionV>
            <wp:extent cx="7559674" cy="10691492"/>
            <wp:effectExtent l="0" t="0" r="0" b="0"/>
            <wp:wrapNone/>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7559674" cy="10691492"/>
                    </a:xfrm>
                    <a:prstGeom prst="rect">
                      <a:avLst/>
                    </a:prstGeom>
                  </pic:spPr>
                </pic:pic>
              </a:graphicData>
            </a:graphic>
          </wp:anchor>
        </w:drawing>
      </w:r>
      <w:r>
        <w:rPr>
          <w:color w:val="04A8B7"/>
        </w:rPr>
        <w:t>What’s it all about</w:t>
      </w:r>
    </w:p>
    <w:p>
      <w:pPr>
        <w:pStyle w:val="BodyText"/>
        <w:spacing w:before="253"/>
        <w:ind w:left="752"/>
        <w:jc w:val="both"/>
      </w:pPr>
      <w:r>
        <w:rPr/>
        <w:t>Working in our Operations Directorate and reporting into the Home Ownership Support </w:t>
      </w:r>
      <w:r>
        <w:rPr>
          <w:spacing w:val="-6"/>
        </w:rPr>
        <w:t>Team </w:t>
      </w:r>
      <w:r>
        <w:rPr>
          <w:spacing w:val="-3"/>
        </w:rPr>
        <w:t>leader, </w:t>
      </w:r>
      <w:r>
        <w:rPr/>
        <w:t>you’ll manage staircasing transactions and help leaseholders list their home for sale and find and</w:t>
      </w:r>
      <w:r>
        <w:rPr>
          <w:spacing w:val="-12"/>
        </w:rPr>
        <w:t> </w:t>
      </w:r>
      <w:r>
        <w:rPr/>
        <w:t>assess</w:t>
      </w:r>
      <w:r>
        <w:rPr>
          <w:spacing w:val="-11"/>
        </w:rPr>
        <w:t> </w:t>
      </w:r>
      <w:r>
        <w:rPr/>
        <w:t>incoming</w:t>
      </w:r>
      <w:r>
        <w:rPr>
          <w:spacing w:val="-8"/>
        </w:rPr>
        <w:t> </w:t>
      </w:r>
      <w:r>
        <w:rPr/>
        <w:t>buyers,</w:t>
      </w:r>
      <w:r>
        <w:rPr>
          <w:spacing w:val="-12"/>
        </w:rPr>
        <w:t> </w:t>
      </w:r>
      <w:r>
        <w:rPr/>
        <w:t>quickly.</w:t>
      </w:r>
      <w:r>
        <w:rPr>
          <w:spacing w:val="-13"/>
        </w:rPr>
        <w:t> </w:t>
      </w:r>
      <w:r>
        <w:rPr>
          <w:spacing w:val="-4"/>
        </w:rPr>
        <w:t>You’ll</w:t>
      </w:r>
      <w:r>
        <w:rPr>
          <w:spacing w:val="-11"/>
        </w:rPr>
        <w:t> </w:t>
      </w:r>
      <w:r>
        <w:rPr/>
        <w:t>also</w:t>
      </w:r>
      <w:r>
        <w:rPr>
          <w:spacing w:val="-12"/>
        </w:rPr>
        <w:t> </w:t>
      </w:r>
      <w:r>
        <w:rPr/>
        <w:t>be responsible for the creation, amendment, and closure of customer</w:t>
      </w:r>
      <w:r>
        <w:rPr>
          <w:spacing w:val="-3"/>
        </w:rPr>
        <w:t> </w:t>
      </w:r>
      <w:r>
        <w:rPr/>
        <w:t>accounts.</w:t>
      </w:r>
    </w:p>
    <w:p>
      <w:pPr>
        <w:pStyle w:val="BodyText"/>
        <w:spacing w:before="1"/>
      </w:pPr>
    </w:p>
    <w:p>
      <w:pPr>
        <w:pStyle w:val="BodyText"/>
        <w:spacing w:line="259" w:lineRule="auto"/>
        <w:ind w:left="752" w:right="3"/>
        <w:jc w:val="both"/>
      </w:pPr>
      <w:r>
        <w:rPr/>
        <w:t>With a focus on customer experience as well as driving revenue, you’ll ensure customers receive a transparent and proactive service from you and support the wider</w:t>
      </w:r>
      <w:r>
        <w:rPr>
          <w:spacing w:val="-6"/>
        </w:rPr>
        <w:t> </w:t>
      </w:r>
      <w:r>
        <w:rPr/>
        <w:t>department.</w:t>
      </w:r>
    </w:p>
    <w:p>
      <w:pPr>
        <w:pStyle w:val="BodyText"/>
        <w:spacing w:before="9"/>
        <w:rPr>
          <w:sz w:val="19"/>
        </w:rPr>
      </w:pPr>
    </w:p>
    <w:p>
      <w:pPr>
        <w:pStyle w:val="Heading1"/>
      </w:pPr>
      <w:r>
        <w:rPr>
          <w:color w:val="04A8B7"/>
        </w:rPr>
        <w:t>How you’ll make a difference</w:t>
      </w:r>
    </w:p>
    <w:p>
      <w:pPr>
        <w:pStyle w:val="BodyText"/>
        <w:spacing w:before="231"/>
        <w:ind w:left="752"/>
        <w:jc w:val="both"/>
      </w:pPr>
      <w:r>
        <w:rPr/>
        <w:t>With your in-depth knowledge of Low-Cost Home Ownership products, proactive approach and excellent</w:t>
      </w:r>
      <w:r>
        <w:rPr>
          <w:spacing w:val="-9"/>
        </w:rPr>
        <w:t> </w:t>
      </w:r>
      <w:r>
        <w:rPr/>
        <w:t>customer</w:t>
      </w:r>
      <w:r>
        <w:rPr>
          <w:spacing w:val="-7"/>
        </w:rPr>
        <w:t> </w:t>
      </w:r>
      <w:r>
        <w:rPr/>
        <w:t>service</w:t>
      </w:r>
      <w:r>
        <w:rPr>
          <w:spacing w:val="-6"/>
        </w:rPr>
        <w:t> </w:t>
      </w:r>
      <w:r>
        <w:rPr/>
        <w:t>skills,</w:t>
      </w:r>
      <w:r>
        <w:rPr>
          <w:spacing w:val="-7"/>
        </w:rPr>
        <w:t> </w:t>
      </w:r>
      <w:r>
        <w:rPr/>
        <w:t>you’ll</w:t>
      </w:r>
      <w:r>
        <w:rPr>
          <w:spacing w:val="-8"/>
        </w:rPr>
        <w:t> </w:t>
      </w:r>
      <w:r>
        <w:rPr/>
        <w:t>support</w:t>
      </w:r>
      <w:r>
        <w:rPr>
          <w:spacing w:val="-7"/>
        </w:rPr>
        <w:t> </w:t>
      </w:r>
      <w:r>
        <w:rPr/>
        <w:t>our residents to increase their shares, find a home or sell their home, </w:t>
      </w:r>
      <w:r>
        <w:rPr>
          <w:spacing w:val="-3"/>
        </w:rPr>
        <w:t>quickly. </w:t>
      </w:r>
      <w:r>
        <w:rPr>
          <w:spacing w:val="-4"/>
        </w:rPr>
        <w:t>You’ll </w:t>
      </w:r>
      <w:r>
        <w:rPr/>
        <w:t>confidently advise customers of their options and guide them through the best route for them. Through share maximisation and effective leaseholder account management, you’ll support income for our organisation and make sure customers costs are fair and easy to</w:t>
      </w:r>
      <w:r>
        <w:rPr>
          <w:spacing w:val="-4"/>
        </w:rPr>
        <w:t> pay.</w:t>
      </w:r>
    </w:p>
    <w:p>
      <w:pPr>
        <w:pStyle w:val="BodyText"/>
        <w:spacing w:before="3"/>
        <w:rPr>
          <w:sz w:val="21"/>
        </w:rPr>
      </w:pPr>
    </w:p>
    <w:p>
      <w:pPr>
        <w:pStyle w:val="Heading1"/>
      </w:pPr>
      <w:r>
        <w:rPr>
          <w:color w:val="04A8B7"/>
        </w:rPr>
        <w:t>How you’ll do it</w:t>
      </w:r>
    </w:p>
    <w:p>
      <w:pPr>
        <w:pStyle w:val="ListParagraph"/>
        <w:numPr>
          <w:ilvl w:val="1"/>
          <w:numId w:val="1"/>
        </w:numPr>
        <w:tabs>
          <w:tab w:pos="1037" w:val="left" w:leader="none"/>
        </w:tabs>
        <w:spacing w:line="240" w:lineRule="auto" w:before="245" w:after="0"/>
        <w:ind w:left="1036" w:right="1" w:hanging="171"/>
        <w:jc w:val="both"/>
        <w:rPr>
          <w:sz w:val="20"/>
        </w:rPr>
      </w:pPr>
      <w:r>
        <w:rPr>
          <w:sz w:val="20"/>
        </w:rPr>
        <w:t>Drive income through staircasing and resales transactions, achieving aspirational customer satisfaction and income targets as set by the Home Ownership Support manager, in line</w:t>
      </w:r>
      <w:r>
        <w:rPr>
          <w:spacing w:val="-35"/>
          <w:sz w:val="20"/>
        </w:rPr>
        <w:t> </w:t>
      </w:r>
      <w:r>
        <w:rPr>
          <w:sz w:val="20"/>
        </w:rPr>
        <w:t>with our customer</w:t>
      </w:r>
      <w:r>
        <w:rPr>
          <w:spacing w:val="-3"/>
          <w:sz w:val="20"/>
        </w:rPr>
        <w:t> </w:t>
      </w:r>
      <w:r>
        <w:rPr>
          <w:sz w:val="20"/>
        </w:rPr>
        <w:t>strategy.</w:t>
      </w:r>
    </w:p>
    <w:p>
      <w:pPr>
        <w:pStyle w:val="BodyText"/>
      </w:pPr>
    </w:p>
    <w:p>
      <w:pPr>
        <w:pStyle w:val="ListParagraph"/>
        <w:numPr>
          <w:ilvl w:val="1"/>
          <w:numId w:val="1"/>
        </w:numPr>
        <w:tabs>
          <w:tab w:pos="1037" w:val="left" w:leader="none"/>
        </w:tabs>
        <w:spacing w:line="240" w:lineRule="auto" w:before="0" w:after="0"/>
        <w:ind w:left="1036" w:right="2" w:hanging="171"/>
        <w:jc w:val="both"/>
        <w:rPr>
          <w:sz w:val="20"/>
        </w:rPr>
      </w:pPr>
      <w:r>
        <w:rPr>
          <w:sz w:val="20"/>
        </w:rPr>
        <w:t>Manage a demanding caseload, juggling competing priorities, ensuring cases are progressed and deadlines met. Work under your own initiative to determine actions and advice needed for each</w:t>
      </w:r>
      <w:r>
        <w:rPr>
          <w:spacing w:val="-5"/>
          <w:sz w:val="20"/>
        </w:rPr>
        <w:t> </w:t>
      </w:r>
      <w:r>
        <w:rPr>
          <w:sz w:val="20"/>
        </w:rPr>
        <w:t>transaction.</w:t>
      </w:r>
    </w:p>
    <w:p>
      <w:pPr>
        <w:pStyle w:val="BodyText"/>
      </w:pPr>
    </w:p>
    <w:p>
      <w:pPr>
        <w:pStyle w:val="ListParagraph"/>
        <w:numPr>
          <w:ilvl w:val="1"/>
          <w:numId w:val="1"/>
        </w:numPr>
        <w:tabs>
          <w:tab w:pos="1037" w:val="left" w:leader="none"/>
        </w:tabs>
        <w:spacing w:line="240" w:lineRule="auto" w:before="1" w:after="0"/>
        <w:ind w:left="1036" w:right="0" w:hanging="171"/>
        <w:jc w:val="both"/>
        <w:rPr>
          <w:sz w:val="20"/>
        </w:rPr>
      </w:pPr>
      <w:r>
        <w:rPr>
          <w:sz w:val="20"/>
        </w:rPr>
        <w:t>Actively champion continuous improvement, identifying and suggesting service improvements for implementation and work collaboratively with the wider department to reach our joint objectives.</w:t>
      </w:r>
    </w:p>
    <w:p>
      <w:pPr>
        <w:pStyle w:val="ListParagraph"/>
        <w:numPr>
          <w:ilvl w:val="0"/>
          <w:numId w:val="2"/>
        </w:numPr>
        <w:tabs>
          <w:tab w:pos="924" w:val="left" w:leader="none"/>
        </w:tabs>
        <w:spacing w:line="240" w:lineRule="auto" w:before="93" w:after="0"/>
        <w:ind w:left="923" w:right="111" w:hanging="171"/>
        <w:jc w:val="both"/>
        <w:rPr>
          <w:sz w:val="20"/>
        </w:rPr>
      </w:pPr>
      <w:r>
        <w:rPr>
          <w:spacing w:val="-1"/>
          <w:w w:val="99"/>
          <w:sz w:val="20"/>
        </w:rPr>
        <w:br w:type="column"/>
      </w:r>
      <w:r>
        <w:rPr>
          <w:sz w:val="20"/>
        </w:rPr>
        <w:t>Effectively review instructions, assisting customers</w:t>
      </w:r>
      <w:r>
        <w:rPr>
          <w:spacing w:val="-8"/>
          <w:sz w:val="20"/>
        </w:rPr>
        <w:t> </w:t>
      </w:r>
      <w:r>
        <w:rPr>
          <w:sz w:val="20"/>
        </w:rPr>
        <w:t>by</w:t>
      </w:r>
      <w:r>
        <w:rPr>
          <w:spacing w:val="-8"/>
          <w:sz w:val="20"/>
        </w:rPr>
        <w:t> </w:t>
      </w:r>
      <w:r>
        <w:rPr>
          <w:sz w:val="20"/>
        </w:rPr>
        <w:t>explaining</w:t>
      </w:r>
      <w:r>
        <w:rPr>
          <w:spacing w:val="-8"/>
          <w:sz w:val="20"/>
        </w:rPr>
        <w:t> </w:t>
      </w:r>
      <w:r>
        <w:rPr>
          <w:sz w:val="20"/>
        </w:rPr>
        <w:t>their</w:t>
      </w:r>
      <w:r>
        <w:rPr>
          <w:spacing w:val="-8"/>
          <w:sz w:val="20"/>
        </w:rPr>
        <w:t> </w:t>
      </w:r>
      <w:r>
        <w:rPr>
          <w:sz w:val="20"/>
        </w:rPr>
        <w:t>options,</w:t>
      </w:r>
      <w:r>
        <w:rPr>
          <w:spacing w:val="-8"/>
          <w:sz w:val="20"/>
        </w:rPr>
        <w:t> </w:t>
      </w:r>
      <w:r>
        <w:rPr>
          <w:sz w:val="20"/>
        </w:rPr>
        <w:t>risks</w:t>
      </w:r>
      <w:r>
        <w:rPr>
          <w:spacing w:val="-8"/>
          <w:sz w:val="20"/>
        </w:rPr>
        <w:t> </w:t>
      </w:r>
      <w:r>
        <w:rPr>
          <w:sz w:val="20"/>
        </w:rPr>
        <w:t>and making recommendations on their best route to sale or home</w:t>
      </w:r>
      <w:r>
        <w:rPr>
          <w:spacing w:val="-2"/>
          <w:sz w:val="20"/>
        </w:rPr>
        <w:t> </w:t>
      </w:r>
      <w:r>
        <w:rPr>
          <w:sz w:val="20"/>
        </w:rPr>
        <w:t>ownership.</w:t>
      </w:r>
    </w:p>
    <w:p>
      <w:pPr>
        <w:pStyle w:val="BodyText"/>
        <w:spacing w:before="11"/>
        <w:rPr>
          <w:sz w:val="19"/>
        </w:rPr>
      </w:pPr>
    </w:p>
    <w:p>
      <w:pPr>
        <w:pStyle w:val="ListParagraph"/>
        <w:numPr>
          <w:ilvl w:val="0"/>
          <w:numId w:val="2"/>
        </w:numPr>
        <w:tabs>
          <w:tab w:pos="924" w:val="left" w:leader="none"/>
        </w:tabs>
        <w:spacing w:line="240" w:lineRule="auto" w:before="0" w:after="0"/>
        <w:ind w:left="923" w:right="113" w:hanging="171"/>
        <w:jc w:val="both"/>
        <w:rPr>
          <w:sz w:val="20"/>
        </w:rPr>
      </w:pPr>
      <w:r>
        <w:rPr>
          <w:sz w:val="20"/>
        </w:rPr>
        <w:t>Effectively market homes for sale, in line with borough/audit requirements and proactively pursuing leads and vetting incoming buyers for their long-term and product</w:t>
      </w:r>
      <w:r>
        <w:rPr>
          <w:spacing w:val="-3"/>
          <w:sz w:val="20"/>
        </w:rPr>
        <w:t> </w:t>
      </w:r>
      <w:r>
        <w:rPr>
          <w:sz w:val="20"/>
        </w:rPr>
        <w:t>suitability.</w:t>
      </w:r>
    </w:p>
    <w:p>
      <w:pPr>
        <w:pStyle w:val="BodyText"/>
        <w:spacing w:before="2"/>
      </w:pPr>
    </w:p>
    <w:p>
      <w:pPr>
        <w:pStyle w:val="ListParagraph"/>
        <w:numPr>
          <w:ilvl w:val="0"/>
          <w:numId w:val="2"/>
        </w:numPr>
        <w:tabs>
          <w:tab w:pos="924" w:val="left" w:leader="none"/>
        </w:tabs>
        <w:spacing w:line="240" w:lineRule="auto" w:before="0" w:after="0"/>
        <w:ind w:left="923" w:right="113" w:hanging="171"/>
        <w:jc w:val="both"/>
        <w:rPr>
          <w:sz w:val="20"/>
        </w:rPr>
      </w:pPr>
      <w:r>
        <w:rPr>
          <w:sz w:val="20"/>
        </w:rPr>
        <w:t>Support on the disposal of void units, undertaking</w:t>
      </w:r>
      <w:r>
        <w:rPr>
          <w:spacing w:val="-18"/>
          <w:sz w:val="20"/>
        </w:rPr>
        <w:t> </w:t>
      </w:r>
      <w:r>
        <w:rPr>
          <w:sz w:val="20"/>
        </w:rPr>
        <w:t>viewings</w:t>
      </w:r>
      <w:r>
        <w:rPr>
          <w:spacing w:val="-16"/>
          <w:sz w:val="20"/>
        </w:rPr>
        <w:t> </w:t>
      </w:r>
      <w:r>
        <w:rPr>
          <w:sz w:val="20"/>
        </w:rPr>
        <w:t>or</w:t>
      </w:r>
      <w:r>
        <w:rPr>
          <w:spacing w:val="-16"/>
          <w:sz w:val="20"/>
        </w:rPr>
        <w:t> </w:t>
      </w:r>
      <w:r>
        <w:rPr>
          <w:sz w:val="20"/>
        </w:rPr>
        <w:t>on-site</w:t>
      </w:r>
      <w:r>
        <w:rPr>
          <w:spacing w:val="-17"/>
          <w:sz w:val="20"/>
        </w:rPr>
        <w:t> </w:t>
      </w:r>
      <w:r>
        <w:rPr>
          <w:sz w:val="20"/>
        </w:rPr>
        <w:t>visits</w:t>
      </w:r>
      <w:r>
        <w:rPr>
          <w:spacing w:val="-16"/>
          <w:sz w:val="20"/>
        </w:rPr>
        <w:t> </w:t>
      </w:r>
      <w:r>
        <w:rPr>
          <w:sz w:val="20"/>
        </w:rPr>
        <w:t>if</w:t>
      </w:r>
      <w:r>
        <w:rPr>
          <w:spacing w:val="-17"/>
          <w:sz w:val="20"/>
        </w:rPr>
        <w:t> </w:t>
      </w:r>
      <w:r>
        <w:rPr>
          <w:sz w:val="20"/>
        </w:rPr>
        <w:t>required.</w:t>
      </w:r>
    </w:p>
    <w:p>
      <w:pPr>
        <w:pStyle w:val="BodyText"/>
        <w:spacing w:before="11"/>
        <w:rPr>
          <w:sz w:val="19"/>
        </w:rPr>
      </w:pPr>
    </w:p>
    <w:p>
      <w:pPr>
        <w:pStyle w:val="ListParagraph"/>
        <w:numPr>
          <w:ilvl w:val="0"/>
          <w:numId w:val="2"/>
        </w:numPr>
        <w:tabs>
          <w:tab w:pos="924" w:val="left" w:leader="none"/>
        </w:tabs>
        <w:spacing w:line="240" w:lineRule="auto" w:before="0" w:after="0"/>
        <w:ind w:left="923" w:right="114" w:hanging="171"/>
        <w:jc w:val="both"/>
        <w:rPr>
          <w:sz w:val="20"/>
        </w:rPr>
      </w:pPr>
      <w:r>
        <w:rPr>
          <w:sz w:val="20"/>
        </w:rPr>
        <w:t>Build and maintain positive working relationships with internal and external stakeholders to foster better outcomes for residents, drive successful transactions and share expertise. </w:t>
      </w:r>
      <w:r>
        <w:rPr>
          <w:spacing w:val="-4"/>
          <w:sz w:val="20"/>
        </w:rPr>
        <w:t>You’ll </w:t>
      </w:r>
      <w:r>
        <w:rPr>
          <w:sz w:val="20"/>
        </w:rPr>
        <w:t>be up to date on policy and legislative changes and be able to identify and flag risks to our</w:t>
      </w:r>
      <w:r>
        <w:rPr>
          <w:spacing w:val="-7"/>
          <w:sz w:val="20"/>
        </w:rPr>
        <w:t> </w:t>
      </w:r>
      <w:r>
        <w:rPr>
          <w:sz w:val="20"/>
        </w:rPr>
        <w:t>organisation.</w:t>
      </w:r>
    </w:p>
    <w:p>
      <w:pPr>
        <w:pStyle w:val="BodyText"/>
        <w:spacing w:before="1"/>
      </w:pPr>
    </w:p>
    <w:p>
      <w:pPr>
        <w:pStyle w:val="ListParagraph"/>
        <w:numPr>
          <w:ilvl w:val="0"/>
          <w:numId w:val="2"/>
        </w:numPr>
        <w:tabs>
          <w:tab w:pos="924" w:val="left" w:leader="none"/>
        </w:tabs>
        <w:spacing w:line="240" w:lineRule="auto" w:before="0" w:after="0"/>
        <w:ind w:left="923" w:right="111" w:hanging="171"/>
        <w:jc w:val="both"/>
        <w:rPr>
          <w:sz w:val="20"/>
        </w:rPr>
      </w:pPr>
      <w:r>
        <w:rPr/>
        <w:pict>
          <v:shape style="position:absolute;margin-left:329.570007pt;margin-top:.019866pt;width:209.1pt;height:46pt;mso-position-horizontal-relative:page;mso-position-vertical-relative:paragraph;z-index:-251799552" coordorigin="6591,0" coordsize="4182,920" path="m10773,459l6591,459,6591,689,6591,920,10773,920,10773,689,10773,459m10773,0l6591,0,6591,231,6591,459,10773,459,10773,231,10773,0e" filled="true" fillcolor="#ffffff" stroked="false">
            <v:path arrowok="t"/>
            <v:fill type="solid"/>
            <w10:wrap type="none"/>
          </v:shape>
        </w:pict>
      </w:r>
      <w:r>
        <w:rPr>
          <w:sz w:val="20"/>
        </w:rPr>
        <w:t>Be responsible for our data and compliance, ensuring advertising portals are cleansed, data is recorded correctly, and transactions are completed</w:t>
      </w:r>
      <w:r>
        <w:rPr>
          <w:spacing w:val="12"/>
          <w:sz w:val="20"/>
        </w:rPr>
        <w:t> </w:t>
      </w:r>
      <w:r>
        <w:rPr>
          <w:sz w:val="20"/>
        </w:rPr>
        <w:t>in</w:t>
      </w:r>
      <w:r>
        <w:rPr>
          <w:spacing w:val="16"/>
          <w:sz w:val="20"/>
        </w:rPr>
        <w:t> </w:t>
      </w:r>
      <w:r>
        <w:rPr>
          <w:sz w:val="20"/>
        </w:rPr>
        <w:t>line</w:t>
      </w:r>
      <w:r>
        <w:rPr>
          <w:spacing w:val="15"/>
          <w:sz w:val="20"/>
        </w:rPr>
        <w:t> </w:t>
      </w:r>
      <w:r>
        <w:rPr>
          <w:sz w:val="20"/>
        </w:rPr>
        <w:t>with</w:t>
      </w:r>
      <w:r>
        <w:rPr>
          <w:spacing w:val="13"/>
          <w:sz w:val="20"/>
        </w:rPr>
        <w:t> </w:t>
      </w:r>
      <w:r>
        <w:rPr>
          <w:sz w:val="20"/>
        </w:rPr>
        <w:t>regulatory</w:t>
      </w:r>
      <w:r>
        <w:rPr>
          <w:spacing w:val="14"/>
          <w:sz w:val="20"/>
        </w:rPr>
        <w:t> </w:t>
      </w:r>
      <w:r>
        <w:rPr>
          <w:sz w:val="20"/>
        </w:rPr>
        <w:t>and</w:t>
      </w:r>
      <w:r>
        <w:rPr>
          <w:spacing w:val="13"/>
          <w:sz w:val="20"/>
        </w:rPr>
        <w:t> </w:t>
      </w:r>
      <w:r>
        <w:rPr>
          <w:sz w:val="20"/>
        </w:rPr>
        <w:t>audit</w:t>
      </w:r>
    </w:p>
    <w:p>
      <w:pPr>
        <w:pStyle w:val="BodyText"/>
        <w:spacing w:line="229" w:lineRule="exact"/>
        <w:ind w:left="923"/>
      </w:pPr>
      <w:r>
        <w:rPr>
          <w:rFonts w:ascii="Times New Roman"/>
          <w:w w:val="99"/>
          <w:shd w:fill="FFFFFF" w:color="auto" w:val="clear"/>
        </w:rPr>
        <w:t> </w:t>
      </w:r>
      <w:r>
        <w:rPr>
          <w:shd w:fill="FFFFFF" w:color="auto" w:val="clear"/>
        </w:rPr>
        <w:t>requirements. </w:t>
      </w:r>
    </w:p>
    <w:p>
      <w:pPr>
        <w:pStyle w:val="BodyText"/>
        <w:spacing w:before="1"/>
      </w:pPr>
    </w:p>
    <w:p>
      <w:pPr>
        <w:pStyle w:val="ListParagraph"/>
        <w:numPr>
          <w:ilvl w:val="0"/>
          <w:numId w:val="2"/>
        </w:numPr>
        <w:tabs>
          <w:tab w:pos="924" w:val="left" w:leader="none"/>
          <w:tab w:pos="2282" w:val="left" w:leader="none"/>
          <w:tab w:pos="2934" w:val="left" w:leader="none"/>
          <w:tab w:pos="4229" w:val="left" w:leader="none"/>
          <w:tab w:pos="4712" w:val="left" w:leader="none"/>
        </w:tabs>
        <w:spacing w:line="240" w:lineRule="auto" w:before="0" w:after="0"/>
        <w:ind w:left="923" w:right="115" w:hanging="171"/>
        <w:jc w:val="left"/>
        <w:rPr>
          <w:sz w:val="20"/>
        </w:rPr>
      </w:pPr>
      <w:r>
        <w:rPr/>
        <w:pict>
          <v:shape style="position:absolute;margin-left:329.570007pt;margin-top:.019880pt;width:209.1pt;height:22.95pt;mso-position-horizontal-relative:page;mso-position-vertical-relative:paragraph;z-index:-251798528" coordorigin="6591,0" coordsize="4182,459" path="m10773,231l6591,231,6591,459,10773,459,10773,231m10773,0l6591,0,6591,231,10773,231,10773,0e" filled="true" fillcolor="#ffffff" stroked="false">
            <v:path arrowok="t"/>
            <v:fill type="solid"/>
            <w10:wrap type="none"/>
          </v:shape>
        </w:pict>
      </w:r>
      <w:r>
        <w:rPr>
          <w:sz w:val="20"/>
        </w:rPr>
        <w:t>Inform business planning through accurate progression</w:t>
        <w:tab/>
        <w:t>and</w:t>
        <w:tab/>
        <w:t>forecasting</w:t>
        <w:tab/>
        <w:t>of</w:t>
        <w:tab/>
      </w:r>
      <w:r>
        <w:rPr>
          <w:spacing w:val="-5"/>
          <w:sz w:val="20"/>
        </w:rPr>
        <w:t>your</w:t>
      </w:r>
    </w:p>
    <w:p>
      <w:pPr>
        <w:pStyle w:val="BodyText"/>
        <w:spacing w:line="228" w:lineRule="exact"/>
        <w:ind w:left="923"/>
      </w:pPr>
      <w:r>
        <w:rPr/>
        <w:pict>
          <v:line style="position:absolute;mso-position-horizontal-relative:page;mso-position-vertical-relative:paragraph;z-index:251663360" from="318.170013pt,11.46185pt" to="318.170013pt,22.98185pt" stroked="true" strokeweight="5.52pt" strokecolor="#ffffff">
            <v:stroke dashstyle="solid"/>
            <w10:wrap type="none"/>
          </v:line>
        </w:pict>
      </w:r>
      <w:r>
        <w:rPr>
          <w:rFonts w:ascii="Times New Roman"/>
          <w:w w:val="99"/>
          <w:shd w:fill="FFFFFF" w:color="auto" w:val="clear"/>
        </w:rPr>
        <w:t> </w:t>
      </w:r>
      <w:r>
        <w:rPr>
          <w:shd w:fill="FFFFFF" w:color="auto" w:val="clear"/>
        </w:rPr>
        <w:t>transactions.</w:t>
      </w:r>
    </w:p>
    <w:p>
      <w:pPr>
        <w:pStyle w:val="BodyText"/>
        <w:spacing w:before="1"/>
      </w:pPr>
    </w:p>
    <w:p>
      <w:pPr>
        <w:pStyle w:val="ListParagraph"/>
        <w:numPr>
          <w:ilvl w:val="0"/>
          <w:numId w:val="2"/>
        </w:numPr>
        <w:tabs>
          <w:tab w:pos="924" w:val="left" w:leader="none"/>
        </w:tabs>
        <w:spacing w:line="240" w:lineRule="auto" w:before="0" w:after="0"/>
        <w:ind w:left="923" w:right="115" w:hanging="171"/>
        <w:jc w:val="both"/>
        <w:rPr>
          <w:sz w:val="20"/>
        </w:rPr>
      </w:pPr>
      <w:r>
        <w:rPr>
          <w:sz w:val="20"/>
        </w:rPr>
        <w:t>Competently handle customer enquiries about a range of Low-Cost Home Ownership products.</w:t>
      </w:r>
    </w:p>
    <w:p>
      <w:pPr>
        <w:pStyle w:val="BodyText"/>
        <w:spacing w:before="7"/>
      </w:pPr>
    </w:p>
    <w:p>
      <w:pPr>
        <w:pStyle w:val="ListParagraph"/>
        <w:numPr>
          <w:ilvl w:val="0"/>
          <w:numId w:val="2"/>
        </w:numPr>
        <w:tabs>
          <w:tab w:pos="924" w:val="left" w:leader="none"/>
        </w:tabs>
        <w:spacing w:line="232" w:lineRule="auto" w:before="0" w:after="0"/>
        <w:ind w:left="923" w:right="112" w:hanging="171"/>
        <w:jc w:val="both"/>
        <w:rPr>
          <w:sz w:val="24"/>
        </w:rPr>
      </w:pPr>
      <w:r>
        <w:rPr>
          <w:sz w:val="20"/>
        </w:rPr>
        <w:t>Support with the management of team</w:t>
      </w:r>
      <w:r>
        <w:rPr>
          <w:spacing w:val="-40"/>
          <w:sz w:val="20"/>
        </w:rPr>
        <w:t> </w:t>
      </w:r>
      <w:r>
        <w:rPr>
          <w:sz w:val="20"/>
        </w:rPr>
        <w:t>in-boxes and general enquiries.</w:t>
      </w:r>
    </w:p>
    <w:p>
      <w:pPr>
        <w:pStyle w:val="BodyText"/>
        <w:spacing w:before="4"/>
        <w:rPr>
          <w:sz w:val="26"/>
        </w:rPr>
      </w:pPr>
    </w:p>
    <w:p>
      <w:pPr>
        <w:pStyle w:val="ListParagraph"/>
        <w:numPr>
          <w:ilvl w:val="0"/>
          <w:numId w:val="2"/>
        </w:numPr>
        <w:tabs>
          <w:tab w:pos="924" w:val="left" w:leader="none"/>
        </w:tabs>
        <w:spacing w:line="230" w:lineRule="auto" w:before="0" w:after="0"/>
        <w:ind w:left="923" w:right="112" w:hanging="171"/>
        <w:jc w:val="both"/>
        <w:rPr>
          <w:sz w:val="24"/>
        </w:rPr>
      </w:pPr>
      <w:r>
        <w:rPr>
          <w:sz w:val="20"/>
        </w:rPr>
        <w:t>Provide administrative support to the Home Ownership Support Advisors as</w:t>
      </w:r>
      <w:r>
        <w:rPr>
          <w:spacing w:val="-16"/>
          <w:sz w:val="20"/>
        </w:rPr>
        <w:t> </w:t>
      </w:r>
      <w:r>
        <w:rPr>
          <w:sz w:val="20"/>
        </w:rPr>
        <w:t>required.</w:t>
      </w:r>
    </w:p>
    <w:p>
      <w:pPr>
        <w:pStyle w:val="BodyText"/>
        <w:spacing w:before="10"/>
        <w:rPr>
          <w:sz w:val="25"/>
        </w:rPr>
      </w:pPr>
    </w:p>
    <w:p>
      <w:pPr>
        <w:pStyle w:val="ListParagraph"/>
        <w:numPr>
          <w:ilvl w:val="0"/>
          <w:numId w:val="2"/>
        </w:numPr>
        <w:tabs>
          <w:tab w:pos="924" w:val="left" w:leader="none"/>
        </w:tabs>
        <w:spacing w:line="237" w:lineRule="auto" w:before="1" w:after="0"/>
        <w:ind w:left="923" w:right="116" w:hanging="171"/>
        <w:jc w:val="both"/>
        <w:rPr>
          <w:sz w:val="24"/>
        </w:rPr>
      </w:pPr>
      <w:r>
        <w:rPr>
          <w:sz w:val="20"/>
        </w:rPr>
        <w:t>Work collaboratively with the wider department to support leaseholders with the sale of their home, acquiring more shares or issues related to the</w:t>
      </w:r>
      <w:r>
        <w:rPr>
          <w:spacing w:val="-3"/>
          <w:sz w:val="20"/>
        </w:rPr>
        <w:t> </w:t>
      </w:r>
      <w:r>
        <w:rPr>
          <w:sz w:val="20"/>
        </w:rPr>
        <w:t>same.</w:t>
      </w:r>
    </w:p>
    <w:p>
      <w:pPr>
        <w:pStyle w:val="BodyText"/>
        <w:spacing w:before="3"/>
        <w:rPr>
          <w:sz w:val="25"/>
        </w:rPr>
      </w:pPr>
    </w:p>
    <w:p>
      <w:pPr>
        <w:pStyle w:val="ListParagraph"/>
        <w:numPr>
          <w:ilvl w:val="0"/>
          <w:numId w:val="2"/>
        </w:numPr>
        <w:tabs>
          <w:tab w:pos="924" w:val="left" w:leader="none"/>
        </w:tabs>
        <w:spacing w:line="240" w:lineRule="auto" w:before="0" w:after="0"/>
        <w:ind w:left="923" w:right="111" w:hanging="171"/>
        <w:jc w:val="both"/>
        <w:rPr>
          <w:sz w:val="20"/>
        </w:rPr>
      </w:pPr>
      <w:r>
        <w:rPr>
          <w:sz w:val="20"/>
        </w:rPr>
        <w:t>Be engaged with policy/legislative changes, understand risks and follow policies and procedures as set</w:t>
      </w:r>
      <w:r>
        <w:rPr>
          <w:spacing w:val="-1"/>
          <w:sz w:val="20"/>
        </w:rPr>
        <w:t> </w:t>
      </w:r>
      <w:r>
        <w:rPr>
          <w:sz w:val="20"/>
        </w:rPr>
        <w:t>out.</w:t>
      </w:r>
    </w:p>
    <w:p>
      <w:pPr>
        <w:spacing w:after="0" w:line="240" w:lineRule="auto"/>
        <w:jc w:val="both"/>
        <w:rPr>
          <w:sz w:val="20"/>
        </w:rPr>
        <w:sectPr>
          <w:type w:val="continuous"/>
          <w:pgSz w:w="11910" w:h="16840"/>
          <w:pgMar w:top="1360" w:bottom="280" w:left="380" w:right="1020"/>
          <w:cols w:num="2" w:equalWidth="0">
            <w:col w:w="5218" w:space="70"/>
            <w:col w:w="5222"/>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8"/>
        </w:rPr>
      </w:pPr>
    </w:p>
    <w:p>
      <w:pPr>
        <w:spacing w:after="0"/>
        <w:rPr>
          <w:sz w:val="28"/>
        </w:rPr>
        <w:sectPr>
          <w:pgSz w:w="11910" w:h="16840"/>
          <w:pgMar w:top="1580" w:bottom="280" w:left="380" w:right="1020"/>
        </w:sectPr>
      </w:pPr>
    </w:p>
    <w:p>
      <w:pPr>
        <w:pStyle w:val="ListParagraph"/>
        <w:numPr>
          <w:ilvl w:val="1"/>
          <w:numId w:val="2"/>
        </w:numPr>
        <w:tabs>
          <w:tab w:pos="1037" w:val="left" w:leader="none"/>
        </w:tabs>
        <w:spacing w:line="240" w:lineRule="auto" w:before="93" w:after="0"/>
        <w:ind w:left="1036" w:right="3" w:hanging="171"/>
        <w:jc w:val="both"/>
        <w:rPr>
          <w:sz w:val="20"/>
        </w:rPr>
      </w:pPr>
      <w:r>
        <w:rPr/>
        <w:drawing>
          <wp:anchor distT="0" distB="0" distL="0" distR="0" allowOverlap="1" layoutInCell="1" locked="0" behindDoc="1" simplePos="0" relativeHeight="251520000">
            <wp:simplePos x="0" y="0"/>
            <wp:positionH relativeFrom="page">
              <wp:posOffset>0</wp:posOffset>
            </wp:positionH>
            <wp:positionV relativeFrom="page">
              <wp:posOffset>0</wp:posOffset>
            </wp:positionV>
            <wp:extent cx="7559674" cy="1069149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7559674" cy="10691492"/>
                    </a:xfrm>
                    <a:prstGeom prst="rect">
                      <a:avLst/>
                    </a:prstGeom>
                  </pic:spPr>
                </pic:pic>
              </a:graphicData>
            </a:graphic>
          </wp:anchor>
        </w:drawing>
      </w:r>
      <w:r>
        <w:rPr>
          <w:sz w:val="20"/>
        </w:rPr>
        <w:t>Ensure the timely and accurate creation, amendment,</w:t>
      </w:r>
      <w:r>
        <w:rPr>
          <w:spacing w:val="-12"/>
          <w:sz w:val="20"/>
        </w:rPr>
        <w:t> </w:t>
      </w:r>
      <w:r>
        <w:rPr>
          <w:sz w:val="20"/>
        </w:rPr>
        <w:t>and</w:t>
      </w:r>
      <w:r>
        <w:rPr>
          <w:spacing w:val="-13"/>
          <w:sz w:val="20"/>
        </w:rPr>
        <w:t> </w:t>
      </w:r>
      <w:r>
        <w:rPr>
          <w:sz w:val="20"/>
        </w:rPr>
        <w:t>closure</w:t>
      </w:r>
      <w:r>
        <w:rPr>
          <w:spacing w:val="-11"/>
          <w:sz w:val="20"/>
        </w:rPr>
        <w:t> </w:t>
      </w:r>
      <w:r>
        <w:rPr>
          <w:sz w:val="20"/>
        </w:rPr>
        <w:t>of</w:t>
      </w:r>
      <w:r>
        <w:rPr>
          <w:spacing w:val="-12"/>
          <w:sz w:val="20"/>
        </w:rPr>
        <w:t> </w:t>
      </w:r>
      <w:r>
        <w:rPr>
          <w:sz w:val="20"/>
        </w:rPr>
        <w:t>customer</w:t>
      </w:r>
      <w:r>
        <w:rPr>
          <w:spacing w:val="-10"/>
          <w:sz w:val="20"/>
        </w:rPr>
        <w:t> </w:t>
      </w:r>
      <w:r>
        <w:rPr>
          <w:sz w:val="20"/>
        </w:rPr>
        <w:t>accounts.</w:t>
      </w:r>
    </w:p>
    <w:p>
      <w:pPr>
        <w:pStyle w:val="BodyText"/>
        <w:rPr>
          <w:sz w:val="21"/>
        </w:rPr>
      </w:pPr>
    </w:p>
    <w:p>
      <w:pPr>
        <w:pStyle w:val="ListParagraph"/>
        <w:numPr>
          <w:ilvl w:val="1"/>
          <w:numId w:val="2"/>
        </w:numPr>
        <w:tabs>
          <w:tab w:pos="1037" w:val="left" w:leader="none"/>
        </w:tabs>
        <w:spacing w:line="230" w:lineRule="auto" w:before="0" w:after="0"/>
        <w:ind w:left="1036" w:right="1" w:hanging="171"/>
        <w:jc w:val="left"/>
        <w:rPr>
          <w:sz w:val="24"/>
        </w:rPr>
      </w:pPr>
      <w:r>
        <w:rPr>
          <w:sz w:val="20"/>
        </w:rPr>
        <w:t>Manage complaints and service recovery effectively and within designated</w:t>
      </w:r>
      <w:r>
        <w:rPr>
          <w:spacing w:val="-11"/>
          <w:sz w:val="20"/>
        </w:rPr>
        <w:t> </w:t>
      </w:r>
      <w:r>
        <w:rPr>
          <w:sz w:val="20"/>
        </w:rPr>
        <w:t>timescales.</w:t>
      </w:r>
    </w:p>
    <w:p>
      <w:pPr>
        <w:pStyle w:val="BodyText"/>
        <w:spacing w:before="1"/>
      </w:pPr>
    </w:p>
    <w:p>
      <w:pPr>
        <w:pStyle w:val="ListParagraph"/>
        <w:numPr>
          <w:ilvl w:val="1"/>
          <w:numId w:val="2"/>
        </w:numPr>
        <w:tabs>
          <w:tab w:pos="1037" w:val="left" w:leader="none"/>
        </w:tabs>
        <w:spacing w:line="240" w:lineRule="auto" w:before="1" w:after="0"/>
        <w:ind w:left="1036" w:right="0" w:hanging="171"/>
        <w:jc w:val="both"/>
        <w:rPr>
          <w:sz w:val="20"/>
        </w:rPr>
      </w:pPr>
      <w:r>
        <w:rPr>
          <w:sz w:val="20"/>
        </w:rPr>
        <w:t>Support</w:t>
      </w:r>
      <w:r>
        <w:rPr>
          <w:spacing w:val="-10"/>
          <w:sz w:val="20"/>
        </w:rPr>
        <w:t> </w:t>
      </w:r>
      <w:r>
        <w:rPr>
          <w:sz w:val="20"/>
        </w:rPr>
        <w:t>the</w:t>
      </w:r>
      <w:r>
        <w:rPr>
          <w:spacing w:val="-9"/>
          <w:sz w:val="20"/>
        </w:rPr>
        <w:t> </w:t>
      </w:r>
      <w:r>
        <w:rPr>
          <w:sz w:val="20"/>
        </w:rPr>
        <w:t>effective</w:t>
      </w:r>
      <w:r>
        <w:rPr>
          <w:spacing w:val="-9"/>
          <w:sz w:val="20"/>
        </w:rPr>
        <w:t> </w:t>
      </w:r>
      <w:r>
        <w:rPr>
          <w:sz w:val="20"/>
        </w:rPr>
        <w:t>management</w:t>
      </w:r>
      <w:r>
        <w:rPr>
          <w:spacing w:val="-9"/>
          <w:sz w:val="20"/>
        </w:rPr>
        <w:t> </w:t>
      </w:r>
      <w:r>
        <w:rPr>
          <w:sz w:val="20"/>
        </w:rPr>
        <w:t>of</w:t>
      </w:r>
      <w:r>
        <w:rPr>
          <w:spacing w:val="-9"/>
          <w:sz w:val="20"/>
        </w:rPr>
        <w:t> </w:t>
      </w:r>
      <w:r>
        <w:rPr>
          <w:sz w:val="20"/>
        </w:rPr>
        <w:t>other</w:t>
      </w:r>
      <w:r>
        <w:rPr>
          <w:spacing w:val="-8"/>
          <w:sz w:val="20"/>
        </w:rPr>
        <w:t> </w:t>
      </w:r>
      <w:r>
        <w:rPr>
          <w:sz w:val="20"/>
        </w:rPr>
        <w:t>low- cost home ownership products (historic or</w:t>
      </w:r>
      <w:r>
        <w:rPr>
          <w:spacing w:val="-37"/>
          <w:sz w:val="20"/>
        </w:rPr>
        <w:t> </w:t>
      </w:r>
      <w:r>
        <w:rPr>
          <w:sz w:val="20"/>
        </w:rPr>
        <w:t>new) as</w:t>
      </w:r>
      <w:r>
        <w:rPr>
          <w:spacing w:val="-1"/>
          <w:sz w:val="20"/>
        </w:rPr>
        <w:t> </w:t>
      </w:r>
      <w:r>
        <w:rPr>
          <w:sz w:val="20"/>
        </w:rPr>
        <w:t>necessary.</w:t>
      </w:r>
    </w:p>
    <w:p>
      <w:pPr>
        <w:pStyle w:val="BodyText"/>
        <w:spacing w:before="11"/>
        <w:rPr>
          <w:sz w:val="19"/>
        </w:rPr>
      </w:pPr>
    </w:p>
    <w:p>
      <w:pPr>
        <w:pStyle w:val="ListParagraph"/>
        <w:numPr>
          <w:ilvl w:val="1"/>
          <w:numId w:val="2"/>
        </w:numPr>
        <w:tabs>
          <w:tab w:pos="1037" w:val="left" w:leader="none"/>
        </w:tabs>
        <w:spacing w:line="240" w:lineRule="auto" w:before="0" w:after="0"/>
        <w:ind w:left="1036" w:right="2" w:hanging="171"/>
        <w:jc w:val="both"/>
        <w:rPr>
          <w:sz w:val="20"/>
        </w:rPr>
      </w:pPr>
      <w:r>
        <w:rPr>
          <w:sz w:val="20"/>
        </w:rPr>
        <w:t>Support with the delivery of team and departmental projects as</w:t>
      </w:r>
      <w:r>
        <w:rPr>
          <w:spacing w:val="-3"/>
          <w:sz w:val="20"/>
        </w:rPr>
        <w:t> </w:t>
      </w:r>
      <w:r>
        <w:rPr>
          <w:sz w:val="20"/>
        </w:rPr>
        <w:t>required.</w:t>
      </w:r>
    </w:p>
    <w:p>
      <w:pPr>
        <w:pStyle w:val="BodyText"/>
        <w:rPr>
          <w:sz w:val="22"/>
        </w:rPr>
      </w:pPr>
    </w:p>
    <w:p>
      <w:pPr>
        <w:pStyle w:val="BodyText"/>
        <w:spacing w:before="1"/>
        <w:rPr>
          <w:sz w:val="18"/>
        </w:rPr>
      </w:pPr>
    </w:p>
    <w:p>
      <w:pPr>
        <w:pStyle w:val="Heading1"/>
      </w:pPr>
      <w:r>
        <w:rPr>
          <w:color w:val="04A8B7"/>
        </w:rPr>
        <w:t>All about you</w:t>
      </w:r>
    </w:p>
    <w:p>
      <w:pPr>
        <w:pStyle w:val="Heading2"/>
        <w:spacing w:before="231"/>
      </w:pPr>
      <w:r>
        <w:rPr>
          <w:color w:val="767070"/>
        </w:rPr>
        <w:t>Behaviours for success</w:t>
      </w:r>
    </w:p>
    <w:p>
      <w:pPr>
        <w:pStyle w:val="BodyText"/>
        <w:spacing w:before="10"/>
        <w:rPr>
          <w:b/>
          <w:sz w:val="19"/>
        </w:rPr>
      </w:pPr>
    </w:p>
    <w:p>
      <w:pPr>
        <w:pStyle w:val="BodyText"/>
        <w:spacing w:before="1"/>
        <w:ind w:left="752"/>
      </w:pPr>
      <w:r>
        <w:rPr/>
        <w:t>Our values set out what we stand for. You’ll need to show us how you match them and how you’ll behave to ensure those are visible when carrying out your work.</w:t>
      </w:r>
    </w:p>
    <w:p>
      <w:pPr>
        <w:pStyle w:val="BodyText"/>
      </w:pPr>
    </w:p>
    <w:p>
      <w:pPr>
        <w:pStyle w:val="ListParagraph"/>
        <w:numPr>
          <w:ilvl w:val="2"/>
          <w:numId w:val="2"/>
        </w:numPr>
        <w:tabs>
          <w:tab w:pos="1473" w:val="left" w:leader="none"/>
          <w:tab w:pos="1474" w:val="left" w:leader="none"/>
        </w:tabs>
        <w:spacing w:line="244" w:lineRule="exact" w:before="0" w:after="0"/>
        <w:ind w:left="1473" w:right="0" w:hanging="361"/>
        <w:jc w:val="left"/>
        <w:rPr>
          <w:sz w:val="20"/>
        </w:rPr>
      </w:pPr>
      <w:r>
        <w:rPr>
          <w:sz w:val="20"/>
        </w:rPr>
        <w:t>Compassionate</w:t>
      </w:r>
    </w:p>
    <w:p>
      <w:pPr>
        <w:pStyle w:val="ListParagraph"/>
        <w:numPr>
          <w:ilvl w:val="2"/>
          <w:numId w:val="2"/>
        </w:numPr>
        <w:tabs>
          <w:tab w:pos="1473" w:val="left" w:leader="none"/>
          <w:tab w:pos="1474" w:val="left" w:leader="none"/>
        </w:tabs>
        <w:spacing w:line="244" w:lineRule="exact" w:before="0" w:after="0"/>
        <w:ind w:left="1473" w:right="0" w:hanging="361"/>
        <w:jc w:val="left"/>
        <w:rPr>
          <w:sz w:val="20"/>
        </w:rPr>
      </w:pPr>
      <w:r>
        <w:rPr>
          <w:sz w:val="20"/>
        </w:rPr>
        <w:t>Progressive</w:t>
      </w:r>
    </w:p>
    <w:p>
      <w:pPr>
        <w:pStyle w:val="ListParagraph"/>
        <w:numPr>
          <w:ilvl w:val="2"/>
          <w:numId w:val="2"/>
        </w:numPr>
        <w:tabs>
          <w:tab w:pos="1473" w:val="left" w:leader="none"/>
          <w:tab w:pos="1474" w:val="left" w:leader="none"/>
        </w:tabs>
        <w:spacing w:line="244" w:lineRule="exact" w:before="0" w:after="0"/>
        <w:ind w:left="1473" w:right="0" w:hanging="361"/>
        <w:jc w:val="left"/>
        <w:rPr>
          <w:sz w:val="20"/>
        </w:rPr>
      </w:pPr>
      <w:r>
        <w:rPr>
          <w:sz w:val="20"/>
        </w:rPr>
        <w:t>Dependable</w:t>
      </w:r>
    </w:p>
    <w:p>
      <w:pPr>
        <w:pStyle w:val="ListParagraph"/>
        <w:numPr>
          <w:ilvl w:val="2"/>
          <w:numId w:val="2"/>
        </w:numPr>
        <w:tabs>
          <w:tab w:pos="1473" w:val="left" w:leader="none"/>
          <w:tab w:pos="1474" w:val="left" w:leader="none"/>
        </w:tabs>
        <w:spacing w:line="244" w:lineRule="exact" w:before="0" w:after="0"/>
        <w:ind w:left="1473" w:right="0" w:hanging="361"/>
        <w:jc w:val="left"/>
        <w:rPr>
          <w:sz w:val="20"/>
        </w:rPr>
      </w:pPr>
      <w:r>
        <w:rPr>
          <w:sz w:val="20"/>
        </w:rPr>
        <w:t>Inclusive</w:t>
      </w:r>
    </w:p>
    <w:p>
      <w:pPr>
        <w:pStyle w:val="ListParagraph"/>
        <w:numPr>
          <w:ilvl w:val="2"/>
          <w:numId w:val="2"/>
        </w:numPr>
        <w:tabs>
          <w:tab w:pos="1473" w:val="left" w:leader="none"/>
          <w:tab w:pos="1474" w:val="left" w:leader="none"/>
        </w:tabs>
        <w:spacing w:line="240" w:lineRule="auto" w:before="0" w:after="0"/>
        <w:ind w:left="1473" w:right="0" w:hanging="361"/>
        <w:jc w:val="left"/>
        <w:rPr>
          <w:sz w:val="20"/>
        </w:rPr>
      </w:pPr>
      <w:r>
        <w:rPr>
          <w:sz w:val="20"/>
        </w:rPr>
        <w:t>Empowered</w:t>
      </w:r>
    </w:p>
    <w:p>
      <w:pPr>
        <w:pStyle w:val="BodyText"/>
        <w:spacing w:before="8"/>
        <w:rPr>
          <w:sz w:val="19"/>
        </w:rPr>
      </w:pPr>
    </w:p>
    <w:p>
      <w:pPr>
        <w:pStyle w:val="BodyText"/>
        <w:spacing w:before="1"/>
        <w:ind w:left="752" w:right="965"/>
      </w:pPr>
      <w:r>
        <w:rPr/>
        <w:t>For each value, we’ve created example behaviours to help you understand our</w:t>
      </w:r>
    </w:p>
    <w:p>
      <w:pPr>
        <w:pStyle w:val="BodyText"/>
        <w:spacing w:line="229" w:lineRule="exact"/>
        <w:ind w:left="752"/>
        <w:rPr>
          <w:b/>
        </w:rPr>
      </w:pPr>
      <w:r>
        <w:rPr/>
        <w:t>expectations in more detail. This role is at </w:t>
      </w:r>
      <w:r>
        <w:rPr>
          <w:b/>
        </w:rPr>
        <w:t>staff</w:t>
      </w:r>
    </w:p>
    <w:p>
      <w:pPr>
        <w:pStyle w:val="BodyText"/>
        <w:spacing w:line="229" w:lineRule="exact"/>
        <w:ind w:left="752"/>
      </w:pPr>
      <w:r>
        <w:rPr/>
        <w:t>level.</w:t>
      </w:r>
    </w:p>
    <w:p>
      <w:pPr>
        <w:pStyle w:val="BodyText"/>
        <w:spacing w:before="2"/>
      </w:pPr>
    </w:p>
    <w:p>
      <w:pPr>
        <w:pStyle w:val="Heading2"/>
        <w:ind w:right="556"/>
      </w:pPr>
      <w:r>
        <w:rPr>
          <w:color w:val="767070"/>
        </w:rPr>
        <w:t>Essential knowledge, experience and skills including qualifications and</w:t>
      </w:r>
    </w:p>
    <w:p>
      <w:pPr>
        <w:spacing w:before="0"/>
        <w:ind w:left="752" w:right="0" w:firstLine="0"/>
        <w:jc w:val="left"/>
        <w:rPr>
          <w:b/>
          <w:sz w:val="22"/>
        </w:rPr>
      </w:pPr>
      <w:r>
        <w:rPr>
          <w:b/>
          <w:color w:val="767070"/>
          <w:sz w:val="22"/>
        </w:rPr>
        <w:t>professional membership</w:t>
      </w:r>
    </w:p>
    <w:p>
      <w:pPr>
        <w:pStyle w:val="BodyText"/>
        <w:rPr>
          <w:b/>
          <w:sz w:val="22"/>
        </w:rPr>
      </w:pPr>
    </w:p>
    <w:p>
      <w:pPr>
        <w:pStyle w:val="BodyText"/>
        <w:ind w:left="752" w:right="9"/>
      </w:pPr>
      <w:r>
        <w:rPr/>
        <w:t>Pending confirmation of legislative changes, this role may require a qualification to demonstrate competence. If not already qualified, there may be an expectation to study towards a professional qualification.</w:t>
      </w:r>
    </w:p>
    <w:p>
      <w:pPr>
        <w:pStyle w:val="BodyText"/>
        <w:spacing w:before="1"/>
      </w:pPr>
    </w:p>
    <w:p>
      <w:pPr>
        <w:pStyle w:val="ListParagraph"/>
        <w:numPr>
          <w:ilvl w:val="1"/>
          <w:numId w:val="2"/>
        </w:numPr>
        <w:tabs>
          <w:tab w:pos="1037" w:val="left" w:leader="none"/>
        </w:tabs>
        <w:spacing w:line="276" w:lineRule="auto" w:before="0" w:after="0"/>
        <w:ind w:left="1036" w:right="287" w:hanging="171"/>
        <w:jc w:val="left"/>
        <w:rPr>
          <w:sz w:val="20"/>
        </w:rPr>
      </w:pPr>
      <w:r>
        <w:rPr>
          <w:sz w:val="20"/>
        </w:rPr>
        <w:t>Thorough understanding of Low-Cost Home Ownership products, particularly Shared Ownership.</w:t>
      </w:r>
    </w:p>
    <w:p>
      <w:pPr>
        <w:pStyle w:val="ListParagraph"/>
        <w:numPr>
          <w:ilvl w:val="1"/>
          <w:numId w:val="2"/>
        </w:numPr>
        <w:tabs>
          <w:tab w:pos="1037" w:val="left" w:leader="none"/>
        </w:tabs>
        <w:spacing w:line="278" w:lineRule="auto" w:before="0" w:after="0"/>
        <w:ind w:left="1036" w:right="788" w:hanging="171"/>
        <w:jc w:val="left"/>
        <w:rPr>
          <w:sz w:val="20"/>
        </w:rPr>
      </w:pPr>
      <w:r>
        <w:rPr>
          <w:sz w:val="20"/>
        </w:rPr>
        <w:t>Knowledge of the property market and conveyancing.</w:t>
      </w:r>
    </w:p>
    <w:p>
      <w:pPr>
        <w:pStyle w:val="ListParagraph"/>
        <w:numPr>
          <w:ilvl w:val="0"/>
          <w:numId w:val="2"/>
        </w:numPr>
        <w:tabs>
          <w:tab w:pos="955" w:val="left" w:leader="none"/>
        </w:tabs>
        <w:spacing w:line="276" w:lineRule="auto" w:before="96" w:after="0"/>
        <w:ind w:left="954" w:right="440" w:hanging="171"/>
        <w:jc w:val="left"/>
        <w:rPr>
          <w:sz w:val="20"/>
        </w:rPr>
      </w:pPr>
      <w:r>
        <w:rPr>
          <w:spacing w:val="-1"/>
          <w:w w:val="99"/>
          <w:sz w:val="20"/>
        </w:rPr>
        <w:br w:type="column"/>
      </w:r>
      <w:r>
        <w:rPr>
          <w:sz w:val="20"/>
        </w:rPr>
        <w:t>Experience of delivering excellent</w:t>
      </w:r>
      <w:r>
        <w:rPr>
          <w:spacing w:val="-24"/>
          <w:sz w:val="20"/>
        </w:rPr>
        <w:t> </w:t>
      </w:r>
      <w:r>
        <w:rPr>
          <w:sz w:val="20"/>
        </w:rPr>
        <w:t>customer service in a fast paced, target driven environment.</w:t>
      </w:r>
    </w:p>
    <w:p>
      <w:pPr>
        <w:pStyle w:val="ListParagraph"/>
        <w:numPr>
          <w:ilvl w:val="0"/>
          <w:numId w:val="2"/>
        </w:numPr>
        <w:tabs>
          <w:tab w:pos="955" w:val="left" w:leader="none"/>
        </w:tabs>
        <w:spacing w:line="229" w:lineRule="exact" w:before="0" w:after="0"/>
        <w:ind w:left="954" w:right="0" w:hanging="171"/>
        <w:jc w:val="left"/>
        <w:rPr>
          <w:sz w:val="20"/>
        </w:rPr>
      </w:pPr>
      <w:r>
        <w:rPr>
          <w:sz w:val="20"/>
        </w:rPr>
        <w:t>Ability to read and interpret</w:t>
      </w:r>
      <w:r>
        <w:rPr>
          <w:spacing w:val="-7"/>
          <w:sz w:val="20"/>
        </w:rPr>
        <w:t> </w:t>
      </w:r>
      <w:r>
        <w:rPr>
          <w:sz w:val="20"/>
        </w:rPr>
        <w:t>leases.</w:t>
      </w:r>
    </w:p>
    <w:p>
      <w:pPr>
        <w:pStyle w:val="ListParagraph"/>
        <w:numPr>
          <w:ilvl w:val="0"/>
          <w:numId w:val="2"/>
        </w:numPr>
        <w:tabs>
          <w:tab w:pos="955" w:val="left" w:leader="none"/>
        </w:tabs>
        <w:spacing w:line="240" w:lineRule="auto" w:before="94" w:after="0"/>
        <w:ind w:left="954" w:right="0" w:hanging="171"/>
        <w:jc w:val="left"/>
        <w:rPr>
          <w:sz w:val="20"/>
        </w:rPr>
      </w:pPr>
      <w:r>
        <w:rPr>
          <w:sz w:val="20"/>
        </w:rPr>
        <w:t>Excellent spoken and written</w:t>
      </w:r>
      <w:r>
        <w:rPr>
          <w:spacing w:val="-1"/>
          <w:sz w:val="20"/>
        </w:rPr>
        <w:t> </w:t>
      </w:r>
      <w:r>
        <w:rPr>
          <w:sz w:val="20"/>
        </w:rPr>
        <w:t>English.</w:t>
      </w:r>
    </w:p>
    <w:p>
      <w:pPr>
        <w:pStyle w:val="ListParagraph"/>
        <w:numPr>
          <w:ilvl w:val="0"/>
          <w:numId w:val="2"/>
        </w:numPr>
        <w:tabs>
          <w:tab w:pos="955" w:val="left" w:leader="none"/>
        </w:tabs>
        <w:spacing w:line="235" w:lineRule="auto" w:before="65" w:after="0"/>
        <w:ind w:left="954" w:right="484" w:hanging="171"/>
        <w:jc w:val="left"/>
        <w:rPr>
          <w:sz w:val="22"/>
        </w:rPr>
      </w:pPr>
      <w:r>
        <w:rPr>
          <w:sz w:val="20"/>
        </w:rPr>
        <w:t>Excellent interpersonal and</w:t>
      </w:r>
      <w:r>
        <w:rPr>
          <w:spacing w:val="-12"/>
          <w:sz w:val="20"/>
        </w:rPr>
        <w:t> </w:t>
      </w:r>
      <w:r>
        <w:rPr>
          <w:sz w:val="20"/>
        </w:rPr>
        <w:t>communication skills.</w:t>
      </w:r>
    </w:p>
    <w:p>
      <w:pPr>
        <w:pStyle w:val="ListParagraph"/>
        <w:numPr>
          <w:ilvl w:val="0"/>
          <w:numId w:val="2"/>
        </w:numPr>
        <w:tabs>
          <w:tab w:pos="955" w:val="left" w:leader="none"/>
        </w:tabs>
        <w:spacing w:line="240" w:lineRule="auto" w:before="59" w:after="0"/>
        <w:ind w:left="954" w:right="293" w:hanging="171"/>
        <w:jc w:val="left"/>
        <w:rPr>
          <w:sz w:val="20"/>
        </w:rPr>
      </w:pPr>
      <w:r>
        <w:rPr>
          <w:sz w:val="20"/>
        </w:rPr>
        <w:t>Effective IT skills including</w:t>
      </w:r>
      <w:r>
        <w:rPr>
          <w:spacing w:val="-34"/>
          <w:sz w:val="20"/>
        </w:rPr>
        <w:t> </w:t>
      </w:r>
      <w:r>
        <w:rPr>
          <w:sz w:val="20"/>
        </w:rPr>
        <w:t>basic/intermediate MS Office</w:t>
      </w:r>
      <w:r>
        <w:rPr>
          <w:spacing w:val="-4"/>
          <w:sz w:val="20"/>
        </w:rPr>
        <w:t> </w:t>
      </w:r>
      <w:r>
        <w:rPr>
          <w:sz w:val="20"/>
        </w:rPr>
        <w:t>skills.</w:t>
      </w:r>
    </w:p>
    <w:p>
      <w:pPr>
        <w:pStyle w:val="BodyText"/>
        <w:spacing w:before="2"/>
      </w:pPr>
    </w:p>
    <w:p>
      <w:pPr>
        <w:spacing w:before="0"/>
        <w:ind w:left="671" w:right="0" w:firstLine="0"/>
        <w:jc w:val="left"/>
        <w:rPr>
          <w:b/>
          <w:sz w:val="20"/>
        </w:rPr>
      </w:pPr>
      <w:r>
        <w:rPr>
          <w:b/>
          <w:sz w:val="20"/>
        </w:rPr>
        <w:t>Desirable</w:t>
      </w:r>
    </w:p>
    <w:p>
      <w:pPr>
        <w:pStyle w:val="ListParagraph"/>
        <w:numPr>
          <w:ilvl w:val="0"/>
          <w:numId w:val="3"/>
        </w:numPr>
        <w:tabs>
          <w:tab w:pos="1391" w:val="left" w:leader="none"/>
          <w:tab w:pos="1392" w:val="left" w:leader="none"/>
        </w:tabs>
        <w:spacing w:line="235" w:lineRule="auto" w:before="6" w:after="0"/>
        <w:ind w:left="1391" w:right="201" w:hanging="361"/>
        <w:jc w:val="left"/>
        <w:rPr>
          <w:sz w:val="20"/>
        </w:rPr>
      </w:pPr>
      <w:r>
        <w:rPr>
          <w:sz w:val="20"/>
        </w:rPr>
        <w:t>Experience of working in a property sales or marketing</w:t>
      </w:r>
      <w:r>
        <w:rPr>
          <w:spacing w:val="-2"/>
          <w:sz w:val="20"/>
        </w:rPr>
        <w:t> </w:t>
      </w:r>
      <w:r>
        <w:rPr>
          <w:sz w:val="20"/>
        </w:rPr>
        <w:t>environment.</w:t>
      </w:r>
    </w:p>
    <w:sectPr>
      <w:type w:val="continuous"/>
      <w:pgSz w:w="11910" w:h="16840"/>
      <w:pgMar w:top="1360" w:bottom="280" w:left="380" w:right="1020"/>
      <w:cols w:num="2" w:equalWidth="0">
        <w:col w:w="5217" w:space="40"/>
        <w:col w:w="525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391" w:hanging="361"/>
      </w:pPr>
      <w:rPr>
        <w:rFonts w:hint="default" w:ascii="Symbol" w:hAnsi="Symbol" w:eastAsia="Symbol" w:cs="Symbol"/>
        <w:w w:val="99"/>
        <w:sz w:val="20"/>
        <w:szCs w:val="20"/>
        <w:lang w:val="en-gb" w:eastAsia="en-gb" w:bidi="en-gb"/>
      </w:rPr>
    </w:lvl>
    <w:lvl w:ilvl="1">
      <w:start w:val="0"/>
      <w:numFmt w:val="bullet"/>
      <w:lvlText w:val="•"/>
      <w:lvlJc w:val="left"/>
      <w:pPr>
        <w:ind w:left="1784" w:hanging="361"/>
      </w:pPr>
      <w:rPr>
        <w:rFonts w:hint="default"/>
        <w:lang w:val="en-gb" w:eastAsia="en-gb" w:bidi="en-gb"/>
      </w:rPr>
    </w:lvl>
    <w:lvl w:ilvl="2">
      <w:start w:val="0"/>
      <w:numFmt w:val="bullet"/>
      <w:lvlText w:val="•"/>
      <w:lvlJc w:val="left"/>
      <w:pPr>
        <w:ind w:left="2169" w:hanging="361"/>
      </w:pPr>
      <w:rPr>
        <w:rFonts w:hint="default"/>
        <w:lang w:val="en-gb" w:eastAsia="en-gb" w:bidi="en-gb"/>
      </w:rPr>
    </w:lvl>
    <w:lvl w:ilvl="3">
      <w:start w:val="0"/>
      <w:numFmt w:val="bullet"/>
      <w:lvlText w:val="•"/>
      <w:lvlJc w:val="left"/>
      <w:pPr>
        <w:ind w:left="2554" w:hanging="361"/>
      </w:pPr>
      <w:rPr>
        <w:rFonts w:hint="default"/>
        <w:lang w:val="en-gb" w:eastAsia="en-gb" w:bidi="en-gb"/>
      </w:rPr>
    </w:lvl>
    <w:lvl w:ilvl="4">
      <w:start w:val="0"/>
      <w:numFmt w:val="bullet"/>
      <w:lvlText w:val="•"/>
      <w:lvlJc w:val="left"/>
      <w:pPr>
        <w:ind w:left="2939" w:hanging="361"/>
      </w:pPr>
      <w:rPr>
        <w:rFonts w:hint="default"/>
        <w:lang w:val="en-gb" w:eastAsia="en-gb" w:bidi="en-gb"/>
      </w:rPr>
    </w:lvl>
    <w:lvl w:ilvl="5">
      <w:start w:val="0"/>
      <w:numFmt w:val="bullet"/>
      <w:lvlText w:val="•"/>
      <w:lvlJc w:val="left"/>
      <w:pPr>
        <w:ind w:left="3324" w:hanging="361"/>
      </w:pPr>
      <w:rPr>
        <w:rFonts w:hint="default"/>
        <w:lang w:val="en-gb" w:eastAsia="en-gb" w:bidi="en-gb"/>
      </w:rPr>
    </w:lvl>
    <w:lvl w:ilvl="6">
      <w:start w:val="0"/>
      <w:numFmt w:val="bullet"/>
      <w:lvlText w:val="•"/>
      <w:lvlJc w:val="left"/>
      <w:pPr>
        <w:ind w:left="3709" w:hanging="361"/>
      </w:pPr>
      <w:rPr>
        <w:rFonts w:hint="default"/>
        <w:lang w:val="en-gb" w:eastAsia="en-gb" w:bidi="en-gb"/>
      </w:rPr>
    </w:lvl>
    <w:lvl w:ilvl="7">
      <w:start w:val="0"/>
      <w:numFmt w:val="bullet"/>
      <w:lvlText w:val="•"/>
      <w:lvlJc w:val="left"/>
      <w:pPr>
        <w:ind w:left="4094" w:hanging="361"/>
      </w:pPr>
      <w:rPr>
        <w:rFonts w:hint="default"/>
        <w:lang w:val="en-gb" w:eastAsia="en-gb" w:bidi="en-gb"/>
      </w:rPr>
    </w:lvl>
    <w:lvl w:ilvl="8">
      <w:start w:val="0"/>
      <w:numFmt w:val="bullet"/>
      <w:lvlText w:val="•"/>
      <w:lvlJc w:val="left"/>
      <w:pPr>
        <w:ind w:left="4479" w:hanging="361"/>
      </w:pPr>
      <w:rPr>
        <w:rFonts w:hint="default"/>
        <w:lang w:val="en-gb" w:eastAsia="en-gb" w:bidi="en-gb"/>
      </w:rPr>
    </w:lvl>
  </w:abstractNum>
  <w:abstractNum w:abstractNumId="1">
    <w:multiLevelType w:val="hybridMultilevel"/>
    <w:lvl w:ilvl="0">
      <w:start w:val="0"/>
      <w:numFmt w:val="bullet"/>
      <w:lvlText w:val="•"/>
      <w:lvlJc w:val="left"/>
      <w:pPr>
        <w:ind w:left="923" w:hanging="171"/>
      </w:pPr>
      <w:rPr>
        <w:rFonts w:hint="default"/>
        <w:w w:val="99"/>
        <w:lang w:val="en-gb" w:eastAsia="en-gb" w:bidi="en-gb"/>
      </w:rPr>
    </w:lvl>
    <w:lvl w:ilvl="1">
      <w:start w:val="0"/>
      <w:numFmt w:val="bullet"/>
      <w:lvlText w:val="•"/>
      <w:lvlJc w:val="left"/>
      <w:pPr>
        <w:ind w:left="1036" w:hanging="171"/>
      </w:pPr>
      <w:rPr>
        <w:rFonts w:hint="default"/>
        <w:w w:val="99"/>
        <w:lang w:val="en-gb" w:eastAsia="en-gb" w:bidi="en-gb"/>
      </w:rPr>
    </w:lvl>
    <w:lvl w:ilvl="2">
      <w:start w:val="0"/>
      <w:numFmt w:val="bullet"/>
      <w:lvlText w:val=""/>
      <w:lvlJc w:val="left"/>
      <w:pPr>
        <w:ind w:left="1473" w:hanging="360"/>
      </w:pPr>
      <w:rPr>
        <w:rFonts w:hint="default" w:ascii="Symbol" w:hAnsi="Symbol" w:eastAsia="Symbol" w:cs="Symbol"/>
        <w:w w:val="99"/>
        <w:sz w:val="20"/>
        <w:szCs w:val="20"/>
        <w:lang w:val="en-gb" w:eastAsia="en-gb" w:bidi="en-gb"/>
      </w:rPr>
    </w:lvl>
    <w:lvl w:ilvl="3">
      <w:start w:val="0"/>
      <w:numFmt w:val="bullet"/>
      <w:lvlText w:val="•"/>
      <w:lvlJc w:val="left"/>
      <w:pPr>
        <w:ind w:left="1286" w:hanging="360"/>
      </w:pPr>
      <w:rPr>
        <w:rFonts w:hint="default"/>
        <w:lang w:val="en-gb" w:eastAsia="en-gb" w:bidi="en-gb"/>
      </w:rPr>
    </w:lvl>
    <w:lvl w:ilvl="4">
      <w:start w:val="0"/>
      <w:numFmt w:val="bullet"/>
      <w:lvlText w:val="•"/>
      <w:lvlJc w:val="left"/>
      <w:pPr>
        <w:ind w:left="1092" w:hanging="360"/>
      </w:pPr>
      <w:rPr>
        <w:rFonts w:hint="default"/>
        <w:lang w:val="en-gb" w:eastAsia="en-gb" w:bidi="en-gb"/>
      </w:rPr>
    </w:lvl>
    <w:lvl w:ilvl="5">
      <w:start w:val="0"/>
      <w:numFmt w:val="bullet"/>
      <w:lvlText w:val="•"/>
      <w:lvlJc w:val="left"/>
      <w:pPr>
        <w:ind w:left="898" w:hanging="360"/>
      </w:pPr>
      <w:rPr>
        <w:rFonts w:hint="default"/>
        <w:lang w:val="en-gb" w:eastAsia="en-gb" w:bidi="en-gb"/>
      </w:rPr>
    </w:lvl>
    <w:lvl w:ilvl="6">
      <w:start w:val="0"/>
      <w:numFmt w:val="bullet"/>
      <w:lvlText w:val="•"/>
      <w:lvlJc w:val="left"/>
      <w:pPr>
        <w:ind w:left="704" w:hanging="360"/>
      </w:pPr>
      <w:rPr>
        <w:rFonts w:hint="default"/>
        <w:lang w:val="en-gb" w:eastAsia="en-gb" w:bidi="en-gb"/>
      </w:rPr>
    </w:lvl>
    <w:lvl w:ilvl="7">
      <w:start w:val="0"/>
      <w:numFmt w:val="bullet"/>
      <w:lvlText w:val="•"/>
      <w:lvlJc w:val="left"/>
      <w:pPr>
        <w:ind w:left="510" w:hanging="360"/>
      </w:pPr>
      <w:rPr>
        <w:rFonts w:hint="default"/>
        <w:lang w:val="en-gb" w:eastAsia="en-gb" w:bidi="en-gb"/>
      </w:rPr>
    </w:lvl>
    <w:lvl w:ilvl="8">
      <w:start w:val="0"/>
      <w:numFmt w:val="bullet"/>
      <w:lvlText w:val="•"/>
      <w:lvlJc w:val="left"/>
      <w:pPr>
        <w:ind w:left="316" w:hanging="360"/>
      </w:pPr>
      <w:rPr>
        <w:rFonts w:hint="default"/>
        <w:lang w:val="en-gb" w:eastAsia="en-gb" w:bidi="en-gb"/>
      </w:rPr>
    </w:lvl>
  </w:abstractNum>
  <w:abstractNum w:abstractNumId="0">
    <w:multiLevelType w:val="hybridMultilevel"/>
    <w:lvl w:ilvl="0">
      <w:start w:val="0"/>
      <w:numFmt w:val="bullet"/>
      <w:lvlText w:val="&gt;"/>
      <w:lvlJc w:val="left"/>
      <w:pPr>
        <w:ind w:left="640" w:hanging="207"/>
      </w:pPr>
      <w:rPr>
        <w:rFonts w:hint="default" w:ascii="Arial" w:hAnsi="Arial" w:eastAsia="Arial" w:cs="Arial"/>
        <w:b/>
        <w:bCs/>
        <w:color w:val="FFFFFF"/>
        <w:w w:val="100"/>
        <w:sz w:val="24"/>
        <w:szCs w:val="24"/>
        <w:lang w:val="en-gb" w:eastAsia="en-gb" w:bidi="en-gb"/>
      </w:rPr>
    </w:lvl>
    <w:lvl w:ilvl="1">
      <w:start w:val="0"/>
      <w:numFmt w:val="bullet"/>
      <w:lvlText w:val="•"/>
      <w:lvlJc w:val="left"/>
      <w:pPr>
        <w:ind w:left="1036" w:hanging="171"/>
      </w:pPr>
      <w:rPr>
        <w:rFonts w:hint="default" w:ascii="Arial" w:hAnsi="Arial" w:eastAsia="Arial" w:cs="Arial"/>
        <w:w w:val="99"/>
        <w:sz w:val="20"/>
        <w:szCs w:val="20"/>
        <w:lang w:val="en-gb" w:eastAsia="en-gb" w:bidi="en-gb"/>
      </w:rPr>
    </w:lvl>
    <w:lvl w:ilvl="2">
      <w:start w:val="0"/>
      <w:numFmt w:val="bullet"/>
      <w:lvlText w:val="•"/>
      <w:lvlJc w:val="left"/>
      <w:pPr>
        <w:ind w:left="1504" w:hanging="171"/>
      </w:pPr>
      <w:rPr>
        <w:rFonts w:hint="default"/>
        <w:lang w:val="en-gb" w:eastAsia="en-gb" w:bidi="en-gb"/>
      </w:rPr>
    </w:lvl>
    <w:lvl w:ilvl="3">
      <w:start w:val="0"/>
      <w:numFmt w:val="bullet"/>
      <w:lvlText w:val="•"/>
      <w:lvlJc w:val="left"/>
      <w:pPr>
        <w:ind w:left="1968" w:hanging="171"/>
      </w:pPr>
      <w:rPr>
        <w:rFonts w:hint="default"/>
        <w:lang w:val="en-gb" w:eastAsia="en-gb" w:bidi="en-gb"/>
      </w:rPr>
    </w:lvl>
    <w:lvl w:ilvl="4">
      <w:start w:val="0"/>
      <w:numFmt w:val="bullet"/>
      <w:lvlText w:val="•"/>
      <w:lvlJc w:val="left"/>
      <w:pPr>
        <w:ind w:left="2432" w:hanging="171"/>
      </w:pPr>
      <w:rPr>
        <w:rFonts w:hint="default"/>
        <w:lang w:val="en-gb" w:eastAsia="en-gb" w:bidi="en-gb"/>
      </w:rPr>
    </w:lvl>
    <w:lvl w:ilvl="5">
      <w:start w:val="0"/>
      <w:numFmt w:val="bullet"/>
      <w:lvlText w:val="•"/>
      <w:lvlJc w:val="left"/>
      <w:pPr>
        <w:ind w:left="2896" w:hanging="171"/>
      </w:pPr>
      <w:rPr>
        <w:rFonts w:hint="default"/>
        <w:lang w:val="en-gb" w:eastAsia="en-gb" w:bidi="en-gb"/>
      </w:rPr>
    </w:lvl>
    <w:lvl w:ilvl="6">
      <w:start w:val="0"/>
      <w:numFmt w:val="bullet"/>
      <w:lvlText w:val="•"/>
      <w:lvlJc w:val="left"/>
      <w:pPr>
        <w:ind w:left="3361" w:hanging="171"/>
      </w:pPr>
      <w:rPr>
        <w:rFonts w:hint="default"/>
        <w:lang w:val="en-gb" w:eastAsia="en-gb" w:bidi="en-gb"/>
      </w:rPr>
    </w:lvl>
    <w:lvl w:ilvl="7">
      <w:start w:val="0"/>
      <w:numFmt w:val="bullet"/>
      <w:lvlText w:val="•"/>
      <w:lvlJc w:val="left"/>
      <w:pPr>
        <w:ind w:left="3825" w:hanging="171"/>
      </w:pPr>
      <w:rPr>
        <w:rFonts w:hint="default"/>
        <w:lang w:val="en-gb" w:eastAsia="en-gb" w:bidi="en-gb"/>
      </w:rPr>
    </w:lvl>
    <w:lvl w:ilvl="8">
      <w:start w:val="0"/>
      <w:numFmt w:val="bullet"/>
      <w:lvlText w:val="•"/>
      <w:lvlJc w:val="left"/>
      <w:pPr>
        <w:ind w:left="4289" w:hanging="171"/>
      </w:pPr>
      <w:rPr>
        <w:rFonts w:hint="default"/>
        <w:lang w:val="en-gb" w:eastAsia="en-gb" w:bidi="en-gb"/>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0"/>
      <w:szCs w:val="20"/>
      <w:lang w:val="en-gb" w:eastAsia="en-gb" w:bidi="en-gb"/>
    </w:rPr>
  </w:style>
  <w:style w:styleId="Heading1" w:type="paragraph">
    <w:name w:val="Heading 1"/>
    <w:basedOn w:val="Normal"/>
    <w:uiPriority w:val="1"/>
    <w:qFormat/>
    <w:pPr>
      <w:ind w:left="752"/>
      <w:outlineLvl w:val="1"/>
    </w:pPr>
    <w:rPr>
      <w:rFonts w:ascii="Arial" w:hAnsi="Arial" w:eastAsia="Arial" w:cs="Arial"/>
      <w:b/>
      <w:bCs/>
      <w:sz w:val="28"/>
      <w:szCs w:val="28"/>
      <w:lang w:val="en-gb" w:eastAsia="en-gb" w:bidi="en-gb"/>
    </w:rPr>
  </w:style>
  <w:style w:styleId="Heading2" w:type="paragraph">
    <w:name w:val="Heading 2"/>
    <w:basedOn w:val="Normal"/>
    <w:uiPriority w:val="1"/>
    <w:qFormat/>
    <w:pPr>
      <w:ind w:left="752"/>
      <w:outlineLvl w:val="2"/>
    </w:pPr>
    <w:rPr>
      <w:rFonts w:ascii="Arial" w:hAnsi="Arial" w:eastAsia="Arial" w:cs="Arial"/>
      <w:b/>
      <w:bCs/>
      <w:sz w:val="22"/>
      <w:szCs w:val="22"/>
      <w:lang w:val="en-gb" w:eastAsia="en-gb" w:bidi="en-gb"/>
    </w:rPr>
  </w:style>
  <w:style w:styleId="ListParagraph" w:type="paragraph">
    <w:name w:val="List Paragraph"/>
    <w:basedOn w:val="Normal"/>
    <w:uiPriority w:val="1"/>
    <w:qFormat/>
    <w:pPr>
      <w:ind w:left="923" w:hanging="171"/>
    </w:pPr>
    <w:rPr>
      <w:rFonts w:ascii="Arial" w:hAnsi="Arial" w:eastAsia="Arial" w:cs="Arial"/>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D2E9A-F58D-4F0F-805A-78BC90D838BC}"/>
</file>

<file path=customXml/itemProps2.xml><?xml version="1.0" encoding="utf-8"?>
<ds:datastoreItem xmlns:ds="http://schemas.openxmlformats.org/officeDocument/2006/customXml" ds:itemID="{73D3C73C-B58F-4EA6-A35F-3D99AE41821D}"/>
</file>

<file path=customXml/itemProps3.xml><?xml version="1.0" encoding="utf-8"?>
<ds:datastoreItem xmlns:ds="http://schemas.openxmlformats.org/officeDocument/2006/customXml" ds:itemID="{3AE4B5DB-A2C3-454F-9003-545773B18EF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Pearce Neudorf</dc:creator>
  <dcterms:created xsi:type="dcterms:W3CDTF">2025-02-12T11:41:26Z</dcterms:created>
  <dcterms:modified xsi:type="dcterms:W3CDTF">2025-02-12T11:41:26Z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for Microsoft 365</vt:lpwstr>
  </property>
  <property fmtid="{D5CDD505-2E9C-101B-9397-08002B2CF9AE}" pid="4" name="LastSaved">
    <vt:filetime>2025-02-12T00:00:00Z</vt:filetime>
  </property>
  <property fmtid="{D5CDD505-2E9C-101B-9397-08002B2CF9AE}" pid="5" name="ContentTypeId">
    <vt:lpwstr>0x010100449F7D981437EC4BB1BE969AB594A57B</vt:lpwstr>
  </property>
</Properties>
</file>