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37B7" w14:textId="77777777" w:rsidR="00282AF1" w:rsidRDefault="00000000">
      <w:pPr>
        <w:pStyle w:val="BodyText"/>
        <w:rPr>
          <w:rFonts w:ascii="Times New Roman"/>
          <w:sz w:val="20"/>
        </w:rPr>
      </w:pPr>
      <w:r>
        <w:pict w14:anchorId="6954DD00">
          <v:group id="_x0000_s2053" style="position:absolute;margin-left:0;margin-top:1.9pt;width:595pt;height:196.15pt;z-index:-251930624;mso-position-horizontal-relative:page;mso-position-vertical-relative:page" coordorigin=",38" coordsize="11900,3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top:38;width:11900;height:3923">
              <v:imagedata r:id="rId7" o:title=""/>
            </v:shape>
            <v:shapetype id="_x0000_t202" coordsize="21600,21600" o:spt="202" path="m,l,21600r21600,l21600,xe">
              <v:stroke joinstyle="miter"/>
              <v:path gradientshapeok="t" o:connecttype="rect"/>
            </v:shapetype>
            <v:shape id="_x0000_s2054" type="#_x0000_t202" style="position:absolute;top:38;width:11900;height:3923" filled="f" stroked="f">
              <v:textbox inset="0,0,0,0">
                <w:txbxContent>
                  <w:p w14:paraId="0FB01965" w14:textId="77777777" w:rsidR="00282AF1" w:rsidRDefault="00282AF1">
                    <w:pPr>
                      <w:rPr>
                        <w:rFonts w:ascii="Times New Roman"/>
                        <w:sz w:val="54"/>
                      </w:rPr>
                    </w:pPr>
                  </w:p>
                  <w:p w14:paraId="11227CFE" w14:textId="0D8669EE" w:rsidR="00282AF1" w:rsidRDefault="00000000">
                    <w:pPr>
                      <w:spacing w:before="1"/>
                      <w:ind w:left="720" w:right="6491"/>
                      <w:rPr>
                        <w:rFonts w:ascii="Arial"/>
                        <w:sz w:val="48"/>
                      </w:rPr>
                    </w:pPr>
                    <w:r>
                      <w:rPr>
                        <w:rFonts w:ascii="Arial"/>
                        <w:sz w:val="48"/>
                      </w:rPr>
                      <w:t xml:space="preserve">Community Caretaker </w:t>
                    </w:r>
                  </w:p>
                  <w:p w14:paraId="5B6FD96B" w14:textId="053DA3D5" w:rsidR="002C3E19" w:rsidRDefault="002C3E19">
                    <w:pPr>
                      <w:spacing w:before="1"/>
                      <w:ind w:left="720" w:right="6491"/>
                      <w:rPr>
                        <w:rFonts w:ascii="Arial"/>
                        <w:sz w:val="48"/>
                      </w:rPr>
                    </w:pPr>
                    <w:r>
                      <w:rPr>
                        <w:rFonts w:ascii="Arial"/>
                        <w:sz w:val="48"/>
                      </w:rPr>
                      <w:t>Places &amp; Estates Directorate</w:t>
                    </w:r>
                  </w:p>
                </w:txbxContent>
              </v:textbox>
            </v:shape>
            <w10:wrap anchorx="page" anchory="page"/>
          </v:group>
        </w:pict>
      </w:r>
    </w:p>
    <w:p w14:paraId="595B3BC7" w14:textId="77777777" w:rsidR="00282AF1" w:rsidRDefault="00282AF1">
      <w:pPr>
        <w:pStyle w:val="BodyText"/>
        <w:rPr>
          <w:rFonts w:ascii="Times New Roman"/>
          <w:sz w:val="20"/>
        </w:rPr>
      </w:pPr>
    </w:p>
    <w:p w14:paraId="1C111909" w14:textId="77777777" w:rsidR="00282AF1" w:rsidRDefault="00282AF1">
      <w:pPr>
        <w:pStyle w:val="BodyText"/>
        <w:rPr>
          <w:rFonts w:ascii="Times New Roman"/>
          <w:sz w:val="20"/>
        </w:rPr>
      </w:pPr>
    </w:p>
    <w:p w14:paraId="56FA3CA5" w14:textId="77777777" w:rsidR="00282AF1" w:rsidRDefault="00282AF1">
      <w:pPr>
        <w:pStyle w:val="BodyText"/>
        <w:rPr>
          <w:rFonts w:ascii="Times New Roman"/>
          <w:sz w:val="20"/>
        </w:rPr>
      </w:pPr>
    </w:p>
    <w:p w14:paraId="58F55FA1" w14:textId="77777777" w:rsidR="00282AF1" w:rsidRDefault="00282AF1">
      <w:pPr>
        <w:pStyle w:val="BodyText"/>
        <w:rPr>
          <w:rFonts w:ascii="Times New Roman"/>
          <w:sz w:val="20"/>
        </w:rPr>
      </w:pPr>
    </w:p>
    <w:p w14:paraId="58628D96" w14:textId="77777777" w:rsidR="00282AF1" w:rsidRDefault="00282AF1">
      <w:pPr>
        <w:pStyle w:val="BodyText"/>
        <w:rPr>
          <w:rFonts w:ascii="Times New Roman"/>
          <w:sz w:val="20"/>
        </w:rPr>
      </w:pPr>
    </w:p>
    <w:p w14:paraId="57DE951F" w14:textId="77777777" w:rsidR="00282AF1" w:rsidRDefault="00282AF1">
      <w:pPr>
        <w:pStyle w:val="BodyText"/>
        <w:rPr>
          <w:rFonts w:ascii="Times New Roman"/>
          <w:sz w:val="20"/>
        </w:rPr>
      </w:pPr>
    </w:p>
    <w:p w14:paraId="110BBA1B" w14:textId="77777777" w:rsidR="00282AF1" w:rsidRDefault="00282AF1">
      <w:pPr>
        <w:pStyle w:val="BodyText"/>
        <w:rPr>
          <w:rFonts w:ascii="Times New Roman"/>
          <w:sz w:val="20"/>
        </w:rPr>
      </w:pPr>
    </w:p>
    <w:p w14:paraId="09EF4A3F" w14:textId="77777777" w:rsidR="00282AF1" w:rsidRDefault="00282AF1">
      <w:pPr>
        <w:pStyle w:val="BodyText"/>
        <w:rPr>
          <w:rFonts w:ascii="Times New Roman"/>
          <w:sz w:val="20"/>
        </w:rPr>
      </w:pPr>
    </w:p>
    <w:p w14:paraId="3BFFFB59" w14:textId="77777777" w:rsidR="00282AF1" w:rsidRDefault="00282AF1">
      <w:pPr>
        <w:pStyle w:val="BodyText"/>
        <w:rPr>
          <w:rFonts w:ascii="Times New Roman"/>
          <w:sz w:val="20"/>
        </w:rPr>
      </w:pPr>
    </w:p>
    <w:p w14:paraId="665A6277" w14:textId="77777777" w:rsidR="00282AF1" w:rsidRDefault="00282AF1">
      <w:pPr>
        <w:pStyle w:val="BodyText"/>
        <w:rPr>
          <w:rFonts w:ascii="Times New Roman"/>
          <w:sz w:val="20"/>
        </w:rPr>
      </w:pPr>
    </w:p>
    <w:p w14:paraId="348066F8" w14:textId="77777777" w:rsidR="00282AF1" w:rsidRDefault="00282AF1">
      <w:pPr>
        <w:pStyle w:val="BodyText"/>
        <w:spacing w:before="2"/>
        <w:rPr>
          <w:rFonts w:ascii="Times New Roman"/>
          <w:sz w:val="17"/>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474"/>
        <w:gridCol w:w="7926"/>
      </w:tblGrid>
      <w:tr w:rsidR="00282AF1" w14:paraId="02AD4063" w14:textId="77777777">
        <w:trPr>
          <w:trHeight w:val="361"/>
        </w:trPr>
        <w:tc>
          <w:tcPr>
            <w:tcW w:w="10400" w:type="dxa"/>
            <w:gridSpan w:val="2"/>
            <w:tcBorders>
              <w:left w:val="double" w:sz="2" w:space="0" w:color="EFEFEF"/>
            </w:tcBorders>
            <w:shd w:val="clear" w:color="auto" w:fill="808080"/>
          </w:tcPr>
          <w:p w14:paraId="3CFAF59C" w14:textId="77777777" w:rsidR="00282AF1" w:rsidRDefault="00000000">
            <w:pPr>
              <w:pStyle w:val="TableParagraph"/>
              <w:spacing w:before="15"/>
              <w:rPr>
                <w:rFonts w:ascii="Arial"/>
                <w:b/>
                <w:sz w:val="24"/>
              </w:rPr>
            </w:pPr>
            <w:r>
              <w:rPr>
                <w:rFonts w:ascii="Arial"/>
                <w:b/>
                <w:color w:val="FFFFFF"/>
                <w:sz w:val="24"/>
              </w:rPr>
              <w:t>Overview</w:t>
            </w:r>
          </w:p>
        </w:tc>
      </w:tr>
      <w:tr w:rsidR="00282AF1" w14:paraId="2EDCC0EE" w14:textId="77777777">
        <w:trPr>
          <w:trHeight w:val="831"/>
        </w:trPr>
        <w:tc>
          <w:tcPr>
            <w:tcW w:w="2474" w:type="dxa"/>
            <w:tcBorders>
              <w:left w:val="double" w:sz="2" w:space="0" w:color="EFEFEF"/>
            </w:tcBorders>
          </w:tcPr>
          <w:p w14:paraId="4B8BB9DB" w14:textId="77777777" w:rsidR="00282AF1" w:rsidRDefault="00000000">
            <w:pPr>
              <w:pStyle w:val="TableParagraph"/>
              <w:spacing w:before="13"/>
              <w:rPr>
                <w:rFonts w:ascii="Arial"/>
                <w:b/>
              </w:rPr>
            </w:pPr>
            <w:r>
              <w:rPr>
                <w:rFonts w:ascii="Arial"/>
                <w:b/>
              </w:rPr>
              <w:t>Role Purpose</w:t>
            </w:r>
          </w:p>
        </w:tc>
        <w:tc>
          <w:tcPr>
            <w:tcW w:w="7926" w:type="dxa"/>
          </w:tcPr>
          <w:p w14:paraId="41673157" w14:textId="6C0BCD89" w:rsidR="00282AF1" w:rsidRDefault="00000000" w:rsidP="00BA4ABF">
            <w:pPr>
              <w:pStyle w:val="TableParagraph"/>
              <w:spacing w:before="13"/>
              <w:ind w:left="127" w:right="280"/>
            </w:pPr>
            <w:r>
              <w:t xml:space="preserve">Supporting the </w:t>
            </w:r>
            <w:r w:rsidR="00CF565C">
              <w:t>Operations</w:t>
            </w:r>
            <w:r>
              <w:t xml:space="preserve"> teams to deliver an excellent responsive local management service to customers by ensuring communal areas are clean, safe and desirable</w:t>
            </w:r>
            <w:r w:rsidR="00BA4ABF">
              <w:t xml:space="preserve"> </w:t>
            </w:r>
            <w:r>
              <w:t>places to live.</w:t>
            </w:r>
          </w:p>
        </w:tc>
      </w:tr>
      <w:tr w:rsidR="00282AF1" w14:paraId="56F74EF2" w14:textId="77777777">
        <w:trPr>
          <w:trHeight w:val="1100"/>
        </w:trPr>
        <w:tc>
          <w:tcPr>
            <w:tcW w:w="2474" w:type="dxa"/>
            <w:tcBorders>
              <w:left w:val="double" w:sz="2" w:space="0" w:color="EFEFEF"/>
            </w:tcBorders>
          </w:tcPr>
          <w:p w14:paraId="65E23AA2" w14:textId="77777777" w:rsidR="00282AF1" w:rsidRDefault="00000000">
            <w:pPr>
              <w:pStyle w:val="TableParagraph"/>
              <w:spacing w:before="13"/>
              <w:rPr>
                <w:rFonts w:ascii="Arial"/>
                <w:b/>
              </w:rPr>
            </w:pPr>
            <w:r>
              <w:rPr>
                <w:rFonts w:ascii="Arial"/>
                <w:b/>
              </w:rPr>
              <w:t>Responsible for</w:t>
            </w:r>
          </w:p>
        </w:tc>
        <w:tc>
          <w:tcPr>
            <w:tcW w:w="7926" w:type="dxa"/>
          </w:tcPr>
          <w:p w14:paraId="32F04054" w14:textId="77777777" w:rsidR="00282AF1" w:rsidRDefault="00000000">
            <w:pPr>
              <w:pStyle w:val="TableParagraph"/>
              <w:spacing w:before="13"/>
              <w:ind w:left="127" w:right="144"/>
            </w:pPr>
            <w:r>
              <w:t>Ensuring communal internal and external areas are clean and safe, undertaking minor works such as fitting bulbs, re-fixing notices and flooring vinyl. Working closely with other stakeholders to ensure standards are high and safety requirements are</w:t>
            </w:r>
          </w:p>
          <w:p w14:paraId="45E0AA6F" w14:textId="77777777" w:rsidR="00282AF1" w:rsidRDefault="00000000">
            <w:pPr>
              <w:pStyle w:val="TableParagraph"/>
              <w:spacing w:line="262" w:lineRule="exact"/>
              <w:ind w:left="127"/>
            </w:pPr>
            <w:r>
              <w:t>met.</w:t>
            </w:r>
          </w:p>
        </w:tc>
      </w:tr>
      <w:tr w:rsidR="00282AF1" w14:paraId="48F66FD7" w14:textId="77777777">
        <w:trPr>
          <w:trHeight w:val="336"/>
        </w:trPr>
        <w:tc>
          <w:tcPr>
            <w:tcW w:w="2474" w:type="dxa"/>
            <w:tcBorders>
              <w:left w:val="double" w:sz="2" w:space="0" w:color="EFEFEF"/>
            </w:tcBorders>
          </w:tcPr>
          <w:p w14:paraId="689C85F5" w14:textId="77777777" w:rsidR="00282AF1" w:rsidRDefault="00000000">
            <w:pPr>
              <w:pStyle w:val="TableParagraph"/>
              <w:spacing w:before="11"/>
              <w:rPr>
                <w:rFonts w:ascii="Arial"/>
                <w:b/>
              </w:rPr>
            </w:pPr>
            <w:r>
              <w:rPr>
                <w:rFonts w:ascii="Arial"/>
                <w:b/>
              </w:rPr>
              <w:t>Reports to</w:t>
            </w:r>
          </w:p>
        </w:tc>
        <w:tc>
          <w:tcPr>
            <w:tcW w:w="7926" w:type="dxa"/>
          </w:tcPr>
          <w:p w14:paraId="57CC055C" w14:textId="77777777" w:rsidR="00282AF1" w:rsidRDefault="00000000">
            <w:pPr>
              <w:pStyle w:val="TableParagraph"/>
              <w:spacing w:before="11"/>
              <w:ind w:left="127"/>
              <w:rPr>
                <w:rFonts w:ascii="Arial"/>
              </w:rPr>
            </w:pPr>
            <w:r>
              <w:rPr>
                <w:rFonts w:ascii="Arial"/>
                <w:color w:val="808080"/>
              </w:rPr>
              <w:t>Estates Contracts Manager</w:t>
            </w:r>
          </w:p>
        </w:tc>
      </w:tr>
      <w:tr w:rsidR="00282AF1" w14:paraId="02745CF3" w14:textId="77777777">
        <w:trPr>
          <w:trHeight w:val="339"/>
        </w:trPr>
        <w:tc>
          <w:tcPr>
            <w:tcW w:w="2474" w:type="dxa"/>
            <w:tcBorders>
              <w:left w:val="double" w:sz="2" w:space="0" w:color="EFEFEF"/>
            </w:tcBorders>
          </w:tcPr>
          <w:p w14:paraId="312D67A5" w14:textId="77777777" w:rsidR="00282AF1" w:rsidRDefault="00000000">
            <w:pPr>
              <w:pStyle w:val="TableParagraph"/>
              <w:spacing w:before="13"/>
              <w:rPr>
                <w:rFonts w:ascii="Arial"/>
                <w:b/>
              </w:rPr>
            </w:pPr>
            <w:r>
              <w:rPr>
                <w:rFonts w:ascii="Arial"/>
                <w:b/>
              </w:rPr>
              <w:t>Line management</w:t>
            </w:r>
          </w:p>
        </w:tc>
        <w:tc>
          <w:tcPr>
            <w:tcW w:w="7926" w:type="dxa"/>
          </w:tcPr>
          <w:p w14:paraId="35EDE4EE" w14:textId="77777777" w:rsidR="00282AF1" w:rsidRDefault="00000000">
            <w:pPr>
              <w:pStyle w:val="TableParagraph"/>
              <w:spacing w:before="13"/>
              <w:ind w:left="127"/>
              <w:rPr>
                <w:rFonts w:ascii="Arial"/>
              </w:rPr>
            </w:pPr>
            <w:r>
              <w:rPr>
                <w:rFonts w:ascii="Arial"/>
                <w:color w:val="808080"/>
              </w:rPr>
              <w:t>N/A</w:t>
            </w:r>
          </w:p>
        </w:tc>
      </w:tr>
      <w:tr w:rsidR="00282AF1" w14:paraId="7761A0AD" w14:textId="77777777">
        <w:trPr>
          <w:trHeight w:val="339"/>
        </w:trPr>
        <w:tc>
          <w:tcPr>
            <w:tcW w:w="2474" w:type="dxa"/>
            <w:tcBorders>
              <w:left w:val="double" w:sz="2" w:space="0" w:color="EFEFEF"/>
            </w:tcBorders>
          </w:tcPr>
          <w:p w14:paraId="451E8BA0" w14:textId="77777777" w:rsidR="00282AF1" w:rsidRDefault="00000000">
            <w:pPr>
              <w:pStyle w:val="TableParagraph"/>
              <w:spacing w:before="13"/>
              <w:rPr>
                <w:rFonts w:ascii="Arial"/>
                <w:b/>
              </w:rPr>
            </w:pPr>
            <w:r>
              <w:rPr>
                <w:rFonts w:ascii="Arial"/>
                <w:b/>
              </w:rPr>
              <w:t>Tier</w:t>
            </w:r>
          </w:p>
        </w:tc>
        <w:tc>
          <w:tcPr>
            <w:tcW w:w="7926" w:type="dxa"/>
          </w:tcPr>
          <w:p w14:paraId="3FDF5F8E" w14:textId="77777777" w:rsidR="00282AF1" w:rsidRDefault="00000000">
            <w:pPr>
              <w:pStyle w:val="TableParagraph"/>
              <w:spacing w:before="13"/>
              <w:ind w:left="127"/>
              <w:rPr>
                <w:rFonts w:ascii="Arial"/>
              </w:rPr>
            </w:pPr>
            <w:r>
              <w:rPr>
                <w:rFonts w:ascii="Arial"/>
                <w:color w:val="808080"/>
              </w:rPr>
              <w:t>12</w:t>
            </w:r>
          </w:p>
        </w:tc>
      </w:tr>
      <w:tr w:rsidR="00282AF1" w14:paraId="7079EFAA" w14:textId="77777777">
        <w:trPr>
          <w:trHeight w:val="336"/>
        </w:trPr>
        <w:tc>
          <w:tcPr>
            <w:tcW w:w="2474" w:type="dxa"/>
            <w:tcBorders>
              <w:left w:val="double" w:sz="2" w:space="0" w:color="EFEFEF"/>
            </w:tcBorders>
          </w:tcPr>
          <w:p w14:paraId="775E01BC" w14:textId="77777777" w:rsidR="00282AF1" w:rsidRDefault="00000000">
            <w:pPr>
              <w:pStyle w:val="TableParagraph"/>
              <w:spacing w:before="11"/>
              <w:rPr>
                <w:rFonts w:ascii="Arial"/>
                <w:b/>
              </w:rPr>
            </w:pPr>
            <w:r>
              <w:rPr>
                <w:rFonts w:ascii="Arial"/>
                <w:b/>
              </w:rPr>
              <w:t>Expectation Level</w:t>
            </w:r>
          </w:p>
        </w:tc>
        <w:tc>
          <w:tcPr>
            <w:tcW w:w="7926" w:type="dxa"/>
          </w:tcPr>
          <w:p w14:paraId="6C7570EC" w14:textId="77777777" w:rsidR="00282AF1" w:rsidRDefault="00000000">
            <w:pPr>
              <w:pStyle w:val="TableParagraph"/>
              <w:spacing w:before="11"/>
              <w:ind w:left="127"/>
              <w:rPr>
                <w:rFonts w:ascii="Arial"/>
              </w:rPr>
            </w:pPr>
            <w:r>
              <w:rPr>
                <w:rFonts w:ascii="Arial"/>
                <w:color w:val="808080"/>
              </w:rPr>
              <w:t>Colleague</w:t>
            </w:r>
          </w:p>
        </w:tc>
      </w:tr>
      <w:tr w:rsidR="00282AF1" w14:paraId="50E7726E" w14:textId="77777777">
        <w:trPr>
          <w:trHeight w:val="360"/>
        </w:trPr>
        <w:tc>
          <w:tcPr>
            <w:tcW w:w="10400" w:type="dxa"/>
            <w:gridSpan w:val="2"/>
            <w:tcBorders>
              <w:left w:val="double" w:sz="2" w:space="0" w:color="EFEFEF"/>
            </w:tcBorders>
            <w:shd w:val="clear" w:color="auto" w:fill="808080"/>
          </w:tcPr>
          <w:p w14:paraId="10EC362F" w14:textId="77777777" w:rsidR="00282AF1" w:rsidRDefault="00000000">
            <w:pPr>
              <w:pStyle w:val="TableParagraph"/>
              <w:spacing w:before="14"/>
              <w:rPr>
                <w:rFonts w:ascii="Arial"/>
                <w:b/>
                <w:sz w:val="24"/>
              </w:rPr>
            </w:pPr>
            <w:r>
              <w:rPr>
                <w:rFonts w:ascii="Arial"/>
                <w:b/>
                <w:color w:val="FFFFFF"/>
                <w:sz w:val="24"/>
              </w:rPr>
              <w:t>Role relationships</w:t>
            </w:r>
          </w:p>
        </w:tc>
      </w:tr>
      <w:tr w:rsidR="00282AF1" w14:paraId="5242AD90" w14:textId="77777777">
        <w:trPr>
          <w:trHeight w:val="562"/>
        </w:trPr>
        <w:tc>
          <w:tcPr>
            <w:tcW w:w="2474" w:type="dxa"/>
            <w:tcBorders>
              <w:left w:val="double" w:sz="2" w:space="0" w:color="EFEFEF"/>
            </w:tcBorders>
          </w:tcPr>
          <w:p w14:paraId="5A1DB921" w14:textId="77777777" w:rsidR="00282AF1" w:rsidRDefault="00000000">
            <w:pPr>
              <w:pStyle w:val="TableParagraph"/>
              <w:spacing w:before="13"/>
              <w:rPr>
                <w:rFonts w:ascii="Arial"/>
                <w:b/>
              </w:rPr>
            </w:pPr>
            <w:r>
              <w:rPr>
                <w:rFonts w:ascii="Arial"/>
                <w:b/>
              </w:rPr>
              <w:t>Internal</w:t>
            </w:r>
          </w:p>
        </w:tc>
        <w:tc>
          <w:tcPr>
            <w:tcW w:w="7926" w:type="dxa"/>
          </w:tcPr>
          <w:p w14:paraId="415418A8" w14:textId="0B817C5F" w:rsidR="00282AF1" w:rsidRDefault="00BA4ABF">
            <w:pPr>
              <w:pStyle w:val="TableParagraph"/>
              <w:spacing w:before="11" w:line="270" w:lineRule="atLeast"/>
              <w:ind w:left="127" w:right="207"/>
            </w:pPr>
            <w:r>
              <w:t xml:space="preserve">Operations teams. Assets teams. Estate Community Caretakers, </w:t>
            </w:r>
            <w:r w:rsidR="00FF2557">
              <w:t xml:space="preserve">Estates Officers, </w:t>
            </w:r>
            <w:r>
              <w:t>Estates Contracts Manager</w:t>
            </w:r>
          </w:p>
        </w:tc>
      </w:tr>
      <w:tr w:rsidR="00282AF1" w14:paraId="6289CF1D" w14:textId="77777777">
        <w:trPr>
          <w:trHeight w:val="337"/>
        </w:trPr>
        <w:tc>
          <w:tcPr>
            <w:tcW w:w="2474" w:type="dxa"/>
            <w:tcBorders>
              <w:left w:val="double" w:sz="2" w:space="0" w:color="EFEFEF"/>
            </w:tcBorders>
          </w:tcPr>
          <w:p w14:paraId="6309408E" w14:textId="77777777" w:rsidR="00282AF1" w:rsidRDefault="00000000">
            <w:pPr>
              <w:pStyle w:val="TableParagraph"/>
              <w:spacing w:before="13"/>
              <w:rPr>
                <w:rFonts w:ascii="Arial"/>
                <w:b/>
              </w:rPr>
            </w:pPr>
            <w:r>
              <w:rPr>
                <w:rFonts w:ascii="Arial"/>
                <w:b/>
              </w:rPr>
              <w:t>External</w:t>
            </w:r>
          </w:p>
        </w:tc>
        <w:tc>
          <w:tcPr>
            <w:tcW w:w="7926" w:type="dxa"/>
          </w:tcPr>
          <w:p w14:paraId="74FE8038" w14:textId="77777777" w:rsidR="00282AF1" w:rsidRDefault="00000000">
            <w:pPr>
              <w:pStyle w:val="TableParagraph"/>
              <w:spacing w:before="13"/>
              <w:ind w:left="127"/>
            </w:pPr>
            <w:r>
              <w:t>Residents, contracted cleaning partners, local authority officers, police.</w:t>
            </w:r>
          </w:p>
        </w:tc>
      </w:tr>
    </w:tbl>
    <w:p w14:paraId="5BDB8598" w14:textId="77777777" w:rsidR="00282AF1" w:rsidRDefault="00282AF1">
      <w:pPr>
        <w:pStyle w:val="BodyText"/>
        <w:rPr>
          <w:rFonts w:ascii="Times New Roman"/>
          <w:sz w:val="20"/>
        </w:rPr>
      </w:pPr>
    </w:p>
    <w:p w14:paraId="0FA0EDF1" w14:textId="77777777" w:rsidR="00282AF1" w:rsidRDefault="00282AF1">
      <w:pPr>
        <w:pStyle w:val="BodyText"/>
        <w:rPr>
          <w:rFonts w:ascii="Times New Roman"/>
          <w:sz w:val="20"/>
        </w:rPr>
      </w:pPr>
    </w:p>
    <w:p w14:paraId="2BD4E23C" w14:textId="77777777" w:rsidR="00282AF1" w:rsidRDefault="00282AF1">
      <w:pPr>
        <w:pStyle w:val="BodyText"/>
        <w:spacing w:before="9"/>
        <w:rPr>
          <w:rFonts w:ascii="Times New Roman"/>
          <w:sz w:val="12"/>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0399"/>
      </w:tblGrid>
      <w:tr w:rsidR="00282AF1" w14:paraId="626572BD" w14:textId="77777777">
        <w:trPr>
          <w:trHeight w:val="361"/>
        </w:trPr>
        <w:tc>
          <w:tcPr>
            <w:tcW w:w="10399" w:type="dxa"/>
            <w:tcBorders>
              <w:left w:val="double" w:sz="2" w:space="0" w:color="EFEFEF"/>
            </w:tcBorders>
            <w:shd w:val="clear" w:color="auto" w:fill="808080"/>
          </w:tcPr>
          <w:p w14:paraId="20F7EDAB" w14:textId="77777777" w:rsidR="00282AF1" w:rsidRDefault="00000000">
            <w:pPr>
              <w:pStyle w:val="TableParagraph"/>
              <w:spacing w:before="15"/>
              <w:rPr>
                <w:rFonts w:ascii="Arial"/>
                <w:b/>
                <w:sz w:val="24"/>
              </w:rPr>
            </w:pPr>
            <w:r>
              <w:rPr>
                <w:rFonts w:ascii="Arial"/>
                <w:b/>
                <w:color w:val="FFFFFF"/>
                <w:sz w:val="24"/>
              </w:rPr>
              <w:t xml:space="preserve">Role </w:t>
            </w:r>
            <w:r>
              <w:rPr>
                <w:rFonts w:ascii="Arial"/>
                <w:b/>
                <w:color w:val="F1F1F1"/>
                <w:sz w:val="24"/>
              </w:rPr>
              <w:t>accountabilities</w:t>
            </w:r>
          </w:p>
        </w:tc>
      </w:tr>
      <w:tr w:rsidR="00282AF1" w14:paraId="668E247E" w14:textId="77777777">
        <w:trPr>
          <w:trHeight w:val="6089"/>
        </w:trPr>
        <w:tc>
          <w:tcPr>
            <w:tcW w:w="10399" w:type="dxa"/>
            <w:tcBorders>
              <w:left w:val="double" w:sz="2" w:space="0" w:color="EFEFEF"/>
            </w:tcBorders>
          </w:tcPr>
          <w:p w14:paraId="68EFB0A6" w14:textId="77777777" w:rsidR="00282AF1" w:rsidRDefault="00000000">
            <w:pPr>
              <w:pStyle w:val="TableParagraph"/>
              <w:numPr>
                <w:ilvl w:val="0"/>
                <w:numId w:val="3"/>
              </w:numPr>
              <w:tabs>
                <w:tab w:val="left" w:pos="844"/>
                <w:tab w:val="left" w:pos="845"/>
              </w:tabs>
              <w:spacing w:before="10"/>
              <w:ind w:right="410"/>
            </w:pPr>
            <w:r>
              <w:t>Responsible for ensuring internal and external communal areas are clean, safe and desirable places to live.</w:t>
            </w:r>
          </w:p>
          <w:p w14:paraId="4E58B109" w14:textId="77777777" w:rsidR="00282AF1" w:rsidRDefault="00000000">
            <w:pPr>
              <w:pStyle w:val="TableParagraph"/>
              <w:numPr>
                <w:ilvl w:val="0"/>
                <w:numId w:val="3"/>
              </w:numPr>
              <w:tabs>
                <w:tab w:val="left" w:pos="844"/>
                <w:tab w:val="left" w:pos="845"/>
              </w:tabs>
              <w:spacing w:before="1"/>
              <w:ind w:right="597"/>
            </w:pPr>
            <w:r>
              <w:t>Responsible for carrying out all required internal and external cleaning tasks, in line with the agreed service specification</w:t>
            </w:r>
          </w:p>
          <w:p w14:paraId="3B8C9337" w14:textId="77777777" w:rsidR="00282AF1" w:rsidRDefault="00000000">
            <w:pPr>
              <w:pStyle w:val="TableParagraph"/>
              <w:numPr>
                <w:ilvl w:val="0"/>
                <w:numId w:val="3"/>
              </w:numPr>
              <w:tabs>
                <w:tab w:val="left" w:pos="844"/>
                <w:tab w:val="left" w:pos="845"/>
              </w:tabs>
              <w:spacing w:before="1"/>
              <w:ind w:right="379"/>
            </w:pPr>
            <w:r>
              <w:t>Responsible for undertaking very minor works such as fitting bulbs, re-fixing notices, fitting small locks and flooring vinyl in communal</w:t>
            </w:r>
            <w:r>
              <w:rPr>
                <w:spacing w:val="-8"/>
              </w:rPr>
              <w:t xml:space="preserve"> </w:t>
            </w:r>
            <w:r>
              <w:t>areas</w:t>
            </w:r>
          </w:p>
          <w:p w14:paraId="1AF882DE" w14:textId="77777777" w:rsidR="00282AF1" w:rsidRDefault="00000000">
            <w:pPr>
              <w:pStyle w:val="TableParagraph"/>
              <w:numPr>
                <w:ilvl w:val="0"/>
                <w:numId w:val="3"/>
              </w:numPr>
              <w:tabs>
                <w:tab w:val="left" w:pos="844"/>
                <w:tab w:val="left" w:pos="845"/>
              </w:tabs>
              <w:ind w:right="943"/>
            </w:pPr>
            <w:r>
              <w:t>Raise general minor repair works to communal areas, including minor carpentry works (e.g.</w:t>
            </w:r>
            <w:r>
              <w:rPr>
                <w:spacing w:val="-21"/>
              </w:rPr>
              <w:t xml:space="preserve"> </w:t>
            </w:r>
            <w:r>
              <w:t>lock changes/hinges), re-glazing, minor decorating or painting</w:t>
            </w:r>
            <w:r>
              <w:rPr>
                <w:spacing w:val="-8"/>
              </w:rPr>
              <w:t xml:space="preserve"> </w:t>
            </w:r>
            <w:r>
              <w:t>tasks</w:t>
            </w:r>
          </w:p>
          <w:p w14:paraId="4AC148FA" w14:textId="77777777" w:rsidR="00282AF1" w:rsidRDefault="00000000">
            <w:pPr>
              <w:pStyle w:val="TableParagraph"/>
              <w:numPr>
                <w:ilvl w:val="0"/>
                <w:numId w:val="3"/>
              </w:numPr>
              <w:tabs>
                <w:tab w:val="left" w:pos="844"/>
                <w:tab w:val="left" w:pos="845"/>
              </w:tabs>
              <w:ind w:hanging="361"/>
            </w:pPr>
            <w:r>
              <w:t>Update and raise inspections/works on NHG systems as</w:t>
            </w:r>
            <w:r>
              <w:rPr>
                <w:spacing w:val="-8"/>
              </w:rPr>
              <w:t xml:space="preserve"> </w:t>
            </w:r>
            <w:r>
              <w:t>required</w:t>
            </w:r>
          </w:p>
          <w:p w14:paraId="74197FD9" w14:textId="77777777" w:rsidR="00282AF1" w:rsidRDefault="00000000">
            <w:pPr>
              <w:pStyle w:val="TableParagraph"/>
              <w:numPr>
                <w:ilvl w:val="0"/>
                <w:numId w:val="3"/>
              </w:numPr>
              <w:tabs>
                <w:tab w:val="left" w:pos="844"/>
                <w:tab w:val="left" w:pos="845"/>
              </w:tabs>
              <w:ind w:right="194"/>
            </w:pPr>
            <w:r>
              <w:t>Responsible for inspecting and monitoring other cleaning, grounds and maintenance works undertaken by contractors and for checking communal areas for safety, installing signs and serving Notices on goods left in communal hallways which pose a fire</w:t>
            </w:r>
            <w:r>
              <w:rPr>
                <w:spacing w:val="-5"/>
              </w:rPr>
              <w:t xml:space="preserve"> </w:t>
            </w:r>
            <w:r>
              <w:t>risk.</w:t>
            </w:r>
          </w:p>
          <w:p w14:paraId="114AB0A7" w14:textId="77777777" w:rsidR="00282AF1" w:rsidRDefault="00000000">
            <w:pPr>
              <w:pStyle w:val="TableParagraph"/>
              <w:numPr>
                <w:ilvl w:val="0"/>
                <w:numId w:val="3"/>
              </w:numPr>
              <w:tabs>
                <w:tab w:val="left" w:pos="844"/>
                <w:tab w:val="left" w:pos="845"/>
              </w:tabs>
              <w:spacing w:before="1" w:line="279" w:lineRule="exact"/>
              <w:ind w:hanging="361"/>
            </w:pPr>
            <w:r>
              <w:t>Working closely with others to ensure standards are high and safety requirements are</w:t>
            </w:r>
            <w:r>
              <w:rPr>
                <w:spacing w:val="-20"/>
              </w:rPr>
              <w:t xml:space="preserve"> </w:t>
            </w:r>
            <w:r>
              <w:t>met.</w:t>
            </w:r>
          </w:p>
          <w:p w14:paraId="7967C437" w14:textId="77777777" w:rsidR="00282AF1" w:rsidRDefault="00000000">
            <w:pPr>
              <w:pStyle w:val="TableParagraph"/>
              <w:numPr>
                <w:ilvl w:val="0"/>
                <w:numId w:val="3"/>
              </w:numPr>
              <w:tabs>
                <w:tab w:val="left" w:pos="844"/>
                <w:tab w:val="left" w:pos="845"/>
              </w:tabs>
              <w:spacing w:line="279" w:lineRule="exact"/>
              <w:ind w:hanging="361"/>
            </w:pPr>
            <w:r>
              <w:t>Supporting NHG to deliver the Resident</w:t>
            </w:r>
            <w:r>
              <w:rPr>
                <w:spacing w:val="-5"/>
              </w:rPr>
              <w:t xml:space="preserve"> </w:t>
            </w:r>
            <w:r>
              <w:t>Charter.</w:t>
            </w:r>
          </w:p>
          <w:p w14:paraId="1CDF721C" w14:textId="78A268D0" w:rsidR="00282AF1" w:rsidRDefault="00000000">
            <w:pPr>
              <w:pStyle w:val="TableParagraph"/>
              <w:numPr>
                <w:ilvl w:val="0"/>
                <w:numId w:val="3"/>
              </w:numPr>
              <w:tabs>
                <w:tab w:val="left" w:pos="844"/>
                <w:tab w:val="left" w:pos="845"/>
              </w:tabs>
              <w:spacing w:before="1"/>
              <w:ind w:hanging="361"/>
            </w:pPr>
            <w:r>
              <w:t>Be a key-holder for schemes and blocks and allow access and secure communal facilities as</w:t>
            </w:r>
            <w:r>
              <w:rPr>
                <w:spacing w:val="-16"/>
              </w:rPr>
              <w:t xml:space="preserve"> </w:t>
            </w:r>
            <w:r>
              <w:t>required</w:t>
            </w:r>
          </w:p>
          <w:p w14:paraId="43296706" w14:textId="77777777" w:rsidR="00282AF1" w:rsidRDefault="00000000">
            <w:pPr>
              <w:pStyle w:val="TableParagraph"/>
              <w:numPr>
                <w:ilvl w:val="0"/>
                <w:numId w:val="3"/>
              </w:numPr>
              <w:tabs>
                <w:tab w:val="left" w:pos="844"/>
                <w:tab w:val="left" w:pos="845"/>
              </w:tabs>
              <w:ind w:right="600"/>
            </w:pPr>
            <w:r>
              <w:t>Order, maintain and ensure sufficient supplies of cleaning products, health &amp; safety supplies, notice boards, signs, bulbs and equipment</w:t>
            </w:r>
            <w:r>
              <w:rPr>
                <w:spacing w:val="-6"/>
              </w:rPr>
              <w:t xml:space="preserve"> </w:t>
            </w:r>
            <w:r>
              <w:t>etc.</w:t>
            </w:r>
          </w:p>
          <w:p w14:paraId="26623CA1" w14:textId="77777777" w:rsidR="00282AF1" w:rsidRDefault="00000000">
            <w:pPr>
              <w:pStyle w:val="TableParagraph"/>
              <w:numPr>
                <w:ilvl w:val="0"/>
                <w:numId w:val="3"/>
              </w:numPr>
              <w:tabs>
                <w:tab w:val="left" w:pos="844"/>
                <w:tab w:val="left" w:pos="845"/>
              </w:tabs>
              <w:spacing w:before="1" w:line="279" w:lineRule="exact"/>
              <w:ind w:hanging="361"/>
            </w:pPr>
            <w:r>
              <w:t>Ensure goods/materials purchased are of sound quality and give good value for</w:t>
            </w:r>
            <w:r>
              <w:rPr>
                <w:spacing w:val="-11"/>
              </w:rPr>
              <w:t xml:space="preserve"> </w:t>
            </w:r>
            <w:r>
              <w:t>money.</w:t>
            </w:r>
          </w:p>
          <w:p w14:paraId="21BCB219" w14:textId="77777777" w:rsidR="00282AF1" w:rsidRDefault="00000000">
            <w:pPr>
              <w:pStyle w:val="TableParagraph"/>
              <w:numPr>
                <w:ilvl w:val="0"/>
                <w:numId w:val="3"/>
              </w:numPr>
              <w:tabs>
                <w:tab w:val="left" w:pos="844"/>
                <w:tab w:val="left" w:pos="845"/>
              </w:tabs>
              <w:spacing w:line="279" w:lineRule="exact"/>
              <w:ind w:hanging="361"/>
            </w:pPr>
            <w:r>
              <w:t>Undertake projects as</w:t>
            </w:r>
            <w:r>
              <w:rPr>
                <w:spacing w:val="-6"/>
              </w:rPr>
              <w:t xml:space="preserve"> </w:t>
            </w:r>
            <w:r>
              <w:t>necessary</w:t>
            </w:r>
          </w:p>
          <w:p w14:paraId="7FE09A58" w14:textId="3987A25A" w:rsidR="00282AF1" w:rsidRDefault="00282AF1">
            <w:pPr>
              <w:pStyle w:val="TableParagraph"/>
              <w:numPr>
                <w:ilvl w:val="0"/>
                <w:numId w:val="3"/>
              </w:numPr>
              <w:tabs>
                <w:tab w:val="left" w:pos="844"/>
                <w:tab w:val="left" w:pos="845"/>
              </w:tabs>
              <w:spacing w:line="270" w:lineRule="atLeast"/>
              <w:ind w:right="715"/>
            </w:pPr>
          </w:p>
        </w:tc>
      </w:tr>
    </w:tbl>
    <w:p w14:paraId="761ADFCB" w14:textId="77777777" w:rsidR="00282AF1" w:rsidRDefault="00282AF1">
      <w:pPr>
        <w:spacing w:line="270" w:lineRule="atLeast"/>
        <w:sectPr w:rsidR="00282AF1">
          <w:footerReference w:type="default" r:id="rId8"/>
          <w:type w:val="continuous"/>
          <w:pgSz w:w="11900" w:h="16850"/>
          <w:pgMar w:top="40" w:right="0" w:bottom="940" w:left="0" w:header="720" w:footer="759" w:gutter="0"/>
          <w:pgNumType w:start="1"/>
          <w:cols w:space="720"/>
        </w:sectPr>
      </w:pPr>
    </w:p>
    <w:p w14:paraId="00086FC7" w14:textId="77777777" w:rsidR="00282AF1" w:rsidRDefault="00000000">
      <w:pPr>
        <w:pStyle w:val="BodyText"/>
        <w:rPr>
          <w:rFonts w:ascii="Times New Roman"/>
          <w:sz w:val="20"/>
        </w:rPr>
      </w:pPr>
      <w:r>
        <w:lastRenderedPageBreak/>
        <w:pict w14:anchorId="77AF36C4">
          <v:group id="_x0000_s2050" style="position:absolute;margin-left:0;margin-top:1.9pt;width:595pt;height:196.15pt;z-index:-251928576;mso-position-horizontal-relative:page;mso-position-vertical-relative:page" coordorigin=",38" coordsize="11900,3923">
            <v:shape id="_x0000_s2052" type="#_x0000_t75" style="position:absolute;top:38;width:11900;height:3923">
              <v:imagedata r:id="rId7" o:title=""/>
            </v:shape>
            <v:shape id="_x0000_s2051" type="#_x0000_t202" style="position:absolute;top:38;width:11900;height:3923" filled="f" stroked="f">
              <v:textbox inset="0,0,0,0">
                <w:txbxContent>
                  <w:p w14:paraId="768A239F" w14:textId="77777777" w:rsidR="00282AF1" w:rsidRDefault="00282AF1">
                    <w:pPr>
                      <w:rPr>
                        <w:rFonts w:ascii="Arial"/>
                        <w:sz w:val="24"/>
                      </w:rPr>
                    </w:pPr>
                  </w:p>
                  <w:p w14:paraId="2C8581F9" w14:textId="77777777" w:rsidR="00282AF1" w:rsidRDefault="00282AF1">
                    <w:pPr>
                      <w:rPr>
                        <w:rFonts w:ascii="Arial"/>
                        <w:sz w:val="24"/>
                      </w:rPr>
                    </w:pPr>
                  </w:p>
                  <w:p w14:paraId="18D80700" w14:textId="77777777" w:rsidR="00282AF1" w:rsidRDefault="00282AF1">
                    <w:pPr>
                      <w:rPr>
                        <w:rFonts w:ascii="Arial"/>
                        <w:sz w:val="24"/>
                      </w:rPr>
                    </w:pPr>
                  </w:p>
                  <w:p w14:paraId="329140CD" w14:textId="77777777" w:rsidR="00282AF1" w:rsidRDefault="00282AF1">
                    <w:pPr>
                      <w:rPr>
                        <w:rFonts w:ascii="Arial"/>
                        <w:sz w:val="24"/>
                      </w:rPr>
                    </w:pPr>
                  </w:p>
                  <w:p w14:paraId="096FBBFD" w14:textId="77777777" w:rsidR="00282AF1" w:rsidRDefault="00282AF1">
                    <w:pPr>
                      <w:rPr>
                        <w:rFonts w:ascii="Arial"/>
                        <w:sz w:val="24"/>
                      </w:rPr>
                    </w:pPr>
                  </w:p>
                  <w:p w14:paraId="1E8B7F47" w14:textId="77777777" w:rsidR="00282AF1" w:rsidRDefault="00282AF1">
                    <w:pPr>
                      <w:rPr>
                        <w:rFonts w:ascii="Arial"/>
                        <w:sz w:val="24"/>
                      </w:rPr>
                    </w:pPr>
                  </w:p>
                  <w:p w14:paraId="689E7A44" w14:textId="77777777" w:rsidR="00282AF1" w:rsidRDefault="00282AF1">
                    <w:pPr>
                      <w:rPr>
                        <w:rFonts w:ascii="Arial"/>
                        <w:sz w:val="24"/>
                      </w:rPr>
                    </w:pPr>
                  </w:p>
                  <w:p w14:paraId="22C57ABE" w14:textId="77777777" w:rsidR="00282AF1" w:rsidRDefault="00282AF1">
                    <w:pPr>
                      <w:rPr>
                        <w:rFonts w:ascii="Arial"/>
                        <w:sz w:val="24"/>
                      </w:rPr>
                    </w:pPr>
                  </w:p>
                  <w:p w14:paraId="0D027E0E" w14:textId="77777777" w:rsidR="00282AF1" w:rsidRDefault="00282AF1">
                    <w:pPr>
                      <w:rPr>
                        <w:rFonts w:ascii="Arial"/>
                        <w:sz w:val="24"/>
                      </w:rPr>
                    </w:pPr>
                  </w:p>
                  <w:p w14:paraId="33AA86F3" w14:textId="77777777" w:rsidR="00282AF1" w:rsidRDefault="00282AF1">
                    <w:pPr>
                      <w:spacing w:before="8"/>
                      <w:rPr>
                        <w:rFonts w:ascii="Arial"/>
                        <w:sz w:val="24"/>
                      </w:rPr>
                    </w:pPr>
                  </w:p>
                  <w:p w14:paraId="3007E408" w14:textId="77777777" w:rsidR="00282AF1" w:rsidRDefault="00000000">
                    <w:pPr>
                      <w:ind w:left="719"/>
                      <w:rPr>
                        <w:rFonts w:ascii="Arial"/>
                      </w:rPr>
                    </w:pPr>
                    <w:r>
                      <w:rPr>
                        <w:rFonts w:ascii="Arial"/>
                      </w:rPr>
                      <w:t>To do the job well, we have outlined the knowledge, experience, and skills you need to do the job.</w:t>
                    </w:r>
                  </w:p>
                </w:txbxContent>
              </v:textbox>
            </v:shape>
            <w10:wrap anchorx="page" anchory="page"/>
          </v:group>
        </w:pict>
      </w:r>
    </w:p>
    <w:p w14:paraId="5EB4D0AD" w14:textId="77777777" w:rsidR="00282AF1" w:rsidRDefault="00282AF1">
      <w:pPr>
        <w:pStyle w:val="BodyText"/>
        <w:rPr>
          <w:rFonts w:ascii="Times New Roman"/>
          <w:sz w:val="20"/>
        </w:rPr>
      </w:pPr>
    </w:p>
    <w:p w14:paraId="59B65D35" w14:textId="77777777" w:rsidR="00282AF1" w:rsidRDefault="00282AF1">
      <w:pPr>
        <w:pStyle w:val="BodyText"/>
        <w:rPr>
          <w:rFonts w:ascii="Times New Roman"/>
          <w:sz w:val="20"/>
        </w:rPr>
      </w:pPr>
    </w:p>
    <w:p w14:paraId="442291FF" w14:textId="77777777" w:rsidR="00282AF1" w:rsidRDefault="00282AF1">
      <w:pPr>
        <w:pStyle w:val="BodyText"/>
        <w:rPr>
          <w:rFonts w:ascii="Times New Roman"/>
          <w:sz w:val="20"/>
        </w:rPr>
      </w:pPr>
    </w:p>
    <w:p w14:paraId="7D47B202" w14:textId="77777777" w:rsidR="00282AF1" w:rsidRDefault="00282AF1">
      <w:pPr>
        <w:pStyle w:val="BodyText"/>
        <w:rPr>
          <w:rFonts w:ascii="Times New Roman"/>
          <w:sz w:val="20"/>
        </w:rPr>
      </w:pPr>
    </w:p>
    <w:p w14:paraId="4284F6C7" w14:textId="77777777" w:rsidR="00282AF1" w:rsidRDefault="00282AF1">
      <w:pPr>
        <w:pStyle w:val="BodyText"/>
        <w:spacing w:before="2"/>
        <w:rPr>
          <w:rFonts w:ascii="Times New Roman"/>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0399"/>
      </w:tblGrid>
      <w:tr w:rsidR="00282AF1" w14:paraId="3F902FD5" w14:textId="77777777">
        <w:trPr>
          <w:trHeight w:val="362"/>
        </w:trPr>
        <w:tc>
          <w:tcPr>
            <w:tcW w:w="10399" w:type="dxa"/>
            <w:tcBorders>
              <w:left w:val="double" w:sz="2" w:space="0" w:color="EFEFEF"/>
            </w:tcBorders>
            <w:shd w:val="clear" w:color="auto" w:fill="808080"/>
          </w:tcPr>
          <w:p w14:paraId="01FC1A78" w14:textId="77777777" w:rsidR="00282AF1" w:rsidRDefault="00000000">
            <w:pPr>
              <w:pStyle w:val="TableParagraph"/>
              <w:spacing w:before="13"/>
              <w:rPr>
                <w:rFonts w:ascii="Arial"/>
                <w:b/>
                <w:sz w:val="24"/>
              </w:rPr>
            </w:pPr>
            <w:r>
              <w:rPr>
                <w:rFonts w:ascii="Arial"/>
                <w:b/>
                <w:color w:val="FFFFFF"/>
                <w:sz w:val="24"/>
              </w:rPr>
              <w:t xml:space="preserve">Role </w:t>
            </w:r>
            <w:r>
              <w:rPr>
                <w:rFonts w:ascii="Arial"/>
                <w:b/>
                <w:color w:val="F1F1F1"/>
                <w:sz w:val="24"/>
              </w:rPr>
              <w:t>accountabilities</w:t>
            </w:r>
          </w:p>
        </w:tc>
      </w:tr>
      <w:tr w:rsidR="00282AF1" w14:paraId="09066179" w14:textId="77777777">
        <w:trPr>
          <w:trHeight w:val="529"/>
        </w:trPr>
        <w:tc>
          <w:tcPr>
            <w:tcW w:w="10399" w:type="dxa"/>
            <w:tcBorders>
              <w:left w:val="double" w:sz="2" w:space="0" w:color="EFEFEF"/>
            </w:tcBorders>
          </w:tcPr>
          <w:p w14:paraId="1987C7BD" w14:textId="77777777" w:rsidR="00282AF1" w:rsidRDefault="00000000">
            <w:pPr>
              <w:pStyle w:val="TableParagraph"/>
              <w:spacing w:before="11" w:line="250" w:lineRule="atLeast"/>
              <w:ind w:right="317"/>
              <w:rPr>
                <w:rFonts w:ascii="Arial"/>
              </w:rPr>
            </w:pPr>
            <w:r>
              <w:rPr>
                <w:rFonts w:ascii="Arial"/>
              </w:rPr>
              <w:t>The tasks and responsibilities outlined above are not exhaustive; the post holder may undertake other duties as is reasonably required.</w:t>
            </w:r>
          </w:p>
        </w:tc>
      </w:tr>
    </w:tbl>
    <w:p w14:paraId="54D62131" w14:textId="77777777" w:rsidR="00282AF1" w:rsidRDefault="00282AF1">
      <w:pPr>
        <w:pStyle w:val="BodyText"/>
        <w:rPr>
          <w:rFonts w:ascii="Times New Roman"/>
          <w:sz w:val="20"/>
        </w:rPr>
      </w:pPr>
    </w:p>
    <w:p w14:paraId="35C44485" w14:textId="77777777" w:rsidR="00282AF1" w:rsidRDefault="00282AF1">
      <w:pPr>
        <w:pStyle w:val="BodyText"/>
        <w:rPr>
          <w:rFonts w:ascii="Times New Roman"/>
          <w:sz w:val="20"/>
        </w:rPr>
      </w:pPr>
    </w:p>
    <w:p w14:paraId="4585757D" w14:textId="77777777" w:rsidR="00282AF1" w:rsidRDefault="00282AF1">
      <w:pPr>
        <w:pStyle w:val="BodyText"/>
        <w:rPr>
          <w:rFonts w:ascii="Times New Roman"/>
          <w:sz w:val="20"/>
        </w:rPr>
      </w:pPr>
    </w:p>
    <w:p w14:paraId="2BF907B7" w14:textId="77777777" w:rsidR="00282AF1" w:rsidRDefault="00282AF1">
      <w:pPr>
        <w:pStyle w:val="BodyText"/>
        <w:rPr>
          <w:rFonts w:ascii="Times New Roman"/>
          <w:sz w:val="20"/>
        </w:rPr>
      </w:pPr>
    </w:p>
    <w:p w14:paraId="0BA9C004" w14:textId="77777777" w:rsidR="00282AF1" w:rsidRDefault="00282AF1">
      <w:pPr>
        <w:pStyle w:val="BodyText"/>
        <w:spacing w:before="11"/>
        <w:rPr>
          <w:rFonts w:ascii="Times New Roman"/>
          <w:sz w:val="19"/>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4977"/>
        <w:gridCol w:w="5421"/>
      </w:tblGrid>
      <w:tr w:rsidR="00282AF1" w14:paraId="2257E384" w14:textId="77777777">
        <w:trPr>
          <w:trHeight w:val="373"/>
        </w:trPr>
        <w:tc>
          <w:tcPr>
            <w:tcW w:w="10398" w:type="dxa"/>
            <w:gridSpan w:val="2"/>
            <w:tcBorders>
              <w:left w:val="double" w:sz="2" w:space="0" w:color="EFEFEF"/>
            </w:tcBorders>
            <w:shd w:val="clear" w:color="auto" w:fill="808080"/>
          </w:tcPr>
          <w:p w14:paraId="0A380657" w14:textId="77777777" w:rsidR="00282AF1" w:rsidRDefault="00000000">
            <w:pPr>
              <w:pStyle w:val="TableParagraph"/>
              <w:spacing w:before="15"/>
              <w:rPr>
                <w:rFonts w:ascii="Arial"/>
                <w:b/>
                <w:sz w:val="24"/>
              </w:rPr>
            </w:pPr>
            <w:r>
              <w:rPr>
                <w:rFonts w:ascii="Arial"/>
                <w:b/>
                <w:color w:val="FFFFFF"/>
                <w:sz w:val="24"/>
              </w:rPr>
              <w:t>Personal Specification</w:t>
            </w:r>
          </w:p>
        </w:tc>
      </w:tr>
      <w:tr w:rsidR="00282AF1" w14:paraId="014DDA69" w14:textId="77777777">
        <w:trPr>
          <w:trHeight w:val="293"/>
        </w:trPr>
        <w:tc>
          <w:tcPr>
            <w:tcW w:w="10398" w:type="dxa"/>
            <w:gridSpan w:val="2"/>
            <w:tcBorders>
              <w:left w:val="double" w:sz="2" w:space="0" w:color="EFEFEF"/>
            </w:tcBorders>
          </w:tcPr>
          <w:p w14:paraId="20C0035D" w14:textId="77777777" w:rsidR="00282AF1" w:rsidRDefault="00000000">
            <w:pPr>
              <w:pStyle w:val="TableParagraph"/>
              <w:spacing w:before="11"/>
              <w:rPr>
                <w:rFonts w:ascii="Arial" w:hAnsi="Arial"/>
                <w:i/>
              </w:rPr>
            </w:pPr>
            <w:r>
              <w:rPr>
                <w:rFonts w:ascii="Arial" w:hAnsi="Arial"/>
                <w:b/>
              </w:rPr>
              <w:t>Professional expertise (know how &amp; experience)</w:t>
            </w:r>
            <w:r>
              <w:rPr>
                <w:rFonts w:ascii="Arial" w:hAnsi="Arial"/>
                <w:i/>
                <w:color w:val="808080"/>
              </w:rPr>
              <w:t>’</w:t>
            </w:r>
          </w:p>
        </w:tc>
      </w:tr>
      <w:tr w:rsidR="00282AF1" w14:paraId="4651A966" w14:textId="77777777">
        <w:trPr>
          <w:trHeight w:val="295"/>
        </w:trPr>
        <w:tc>
          <w:tcPr>
            <w:tcW w:w="4977" w:type="dxa"/>
            <w:tcBorders>
              <w:left w:val="double" w:sz="2" w:space="0" w:color="EFEFEF"/>
            </w:tcBorders>
          </w:tcPr>
          <w:p w14:paraId="22C09688" w14:textId="77777777" w:rsidR="00282AF1" w:rsidRDefault="00000000">
            <w:pPr>
              <w:pStyle w:val="TableParagraph"/>
              <w:spacing w:before="30" w:line="245" w:lineRule="exact"/>
              <w:rPr>
                <w:rFonts w:ascii="Arial"/>
                <w:b/>
              </w:rPr>
            </w:pPr>
            <w:r>
              <w:rPr>
                <w:rFonts w:ascii="Arial"/>
                <w:b/>
              </w:rPr>
              <w:t>Essential</w:t>
            </w:r>
          </w:p>
        </w:tc>
        <w:tc>
          <w:tcPr>
            <w:tcW w:w="5421" w:type="dxa"/>
          </w:tcPr>
          <w:p w14:paraId="515BB593" w14:textId="77777777" w:rsidR="00282AF1" w:rsidRDefault="00000000">
            <w:pPr>
              <w:pStyle w:val="TableParagraph"/>
              <w:spacing w:before="30" w:line="245" w:lineRule="exact"/>
              <w:ind w:left="128"/>
              <w:rPr>
                <w:rFonts w:ascii="Arial"/>
                <w:b/>
              </w:rPr>
            </w:pPr>
            <w:r>
              <w:rPr>
                <w:rFonts w:ascii="Arial"/>
                <w:b/>
              </w:rPr>
              <w:t>Desirable</w:t>
            </w:r>
          </w:p>
        </w:tc>
      </w:tr>
      <w:tr w:rsidR="00282AF1" w14:paraId="4FBAF71F" w14:textId="77777777">
        <w:trPr>
          <w:trHeight w:val="531"/>
        </w:trPr>
        <w:tc>
          <w:tcPr>
            <w:tcW w:w="4977" w:type="dxa"/>
            <w:tcBorders>
              <w:left w:val="double" w:sz="2" w:space="0" w:color="EFEFEF"/>
            </w:tcBorders>
          </w:tcPr>
          <w:p w14:paraId="45DC79E2" w14:textId="77777777" w:rsidR="00282AF1" w:rsidRDefault="00000000">
            <w:pPr>
              <w:pStyle w:val="TableParagraph"/>
              <w:spacing w:before="18" w:line="252" w:lineRule="exact"/>
              <w:ind w:right="1169"/>
              <w:rPr>
                <w:rFonts w:ascii="Arial"/>
              </w:rPr>
            </w:pPr>
            <w:r>
              <w:rPr>
                <w:rFonts w:ascii="Arial"/>
              </w:rPr>
              <w:t>Experience from a customer services environment.</w:t>
            </w:r>
          </w:p>
        </w:tc>
        <w:tc>
          <w:tcPr>
            <w:tcW w:w="5421" w:type="dxa"/>
          </w:tcPr>
          <w:p w14:paraId="363CA60C" w14:textId="77777777" w:rsidR="00282AF1" w:rsidRDefault="00000000">
            <w:pPr>
              <w:pStyle w:val="TableParagraph"/>
              <w:spacing w:before="18" w:line="252" w:lineRule="exact"/>
              <w:ind w:left="128" w:right="239"/>
              <w:rPr>
                <w:rFonts w:ascii="Arial"/>
              </w:rPr>
            </w:pPr>
            <w:r>
              <w:rPr>
                <w:rFonts w:ascii="Arial"/>
              </w:rPr>
              <w:t>Experience from working with estate services, such as cleaning or grounds maintenance.</w:t>
            </w:r>
          </w:p>
        </w:tc>
      </w:tr>
      <w:tr w:rsidR="00282AF1" w14:paraId="73AF11A6" w14:textId="77777777">
        <w:trPr>
          <w:trHeight w:val="300"/>
        </w:trPr>
        <w:tc>
          <w:tcPr>
            <w:tcW w:w="10398" w:type="dxa"/>
            <w:gridSpan w:val="2"/>
            <w:tcBorders>
              <w:left w:val="double" w:sz="2" w:space="0" w:color="EFEFEF"/>
            </w:tcBorders>
          </w:tcPr>
          <w:p w14:paraId="52A73528" w14:textId="77777777" w:rsidR="00282AF1" w:rsidRDefault="00000000">
            <w:pPr>
              <w:pStyle w:val="TableParagraph"/>
              <w:spacing w:before="14" w:line="267" w:lineRule="exact"/>
              <w:rPr>
                <w:rFonts w:ascii="Arial"/>
                <w:b/>
                <w:sz w:val="24"/>
              </w:rPr>
            </w:pPr>
            <w:r>
              <w:rPr>
                <w:rFonts w:ascii="Arial"/>
                <w:b/>
                <w:sz w:val="24"/>
              </w:rPr>
              <w:t>Skills</w:t>
            </w:r>
          </w:p>
        </w:tc>
      </w:tr>
      <w:tr w:rsidR="00282AF1" w14:paraId="6E068D70" w14:textId="77777777">
        <w:trPr>
          <w:trHeight w:val="278"/>
        </w:trPr>
        <w:tc>
          <w:tcPr>
            <w:tcW w:w="4977" w:type="dxa"/>
            <w:tcBorders>
              <w:left w:val="double" w:sz="2" w:space="0" w:color="EFEFEF"/>
            </w:tcBorders>
          </w:tcPr>
          <w:p w14:paraId="1E451082" w14:textId="77777777" w:rsidR="00282AF1" w:rsidRDefault="00000000">
            <w:pPr>
              <w:pStyle w:val="TableParagraph"/>
              <w:spacing w:before="13" w:line="245" w:lineRule="exact"/>
              <w:rPr>
                <w:rFonts w:ascii="Arial"/>
                <w:b/>
              </w:rPr>
            </w:pPr>
            <w:r>
              <w:rPr>
                <w:rFonts w:ascii="Arial"/>
                <w:b/>
              </w:rPr>
              <w:t>Essential</w:t>
            </w:r>
          </w:p>
        </w:tc>
        <w:tc>
          <w:tcPr>
            <w:tcW w:w="5421" w:type="dxa"/>
          </w:tcPr>
          <w:p w14:paraId="5A9700CD" w14:textId="77777777" w:rsidR="00282AF1" w:rsidRDefault="00000000">
            <w:pPr>
              <w:pStyle w:val="TableParagraph"/>
              <w:spacing w:before="13" w:line="245" w:lineRule="exact"/>
              <w:ind w:left="128"/>
              <w:rPr>
                <w:rFonts w:ascii="Arial"/>
                <w:b/>
              </w:rPr>
            </w:pPr>
            <w:r>
              <w:rPr>
                <w:rFonts w:ascii="Arial"/>
                <w:b/>
              </w:rPr>
              <w:t>Desirable</w:t>
            </w:r>
          </w:p>
        </w:tc>
      </w:tr>
      <w:tr w:rsidR="00282AF1" w14:paraId="49FFACEA" w14:textId="77777777">
        <w:trPr>
          <w:trHeight w:val="853"/>
        </w:trPr>
        <w:tc>
          <w:tcPr>
            <w:tcW w:w="4977" w:type="dxa"/>
            <w:tcBorders>
              <w:left w:val="double" w:sz="2" w:space="0" w:color="EFEFEF"/>
            </w:tcBorders>
          </w:tcPr>
          <w:p w14:paraId="0C6D0125" w14:textId="77777777" w:rsidR="00282AF1" w:rsidRDefault="00000000">
            <w:pPr>
              <w:pStyle w:val="TableParagraph"/>
              <w:numPr>
                <w:ilvl w:val="0"/>
                <w:numId w:val="2"/>
              </w:numPr>
              <w:tabs>
                <w:tab w:val="left" w:pos="844"/>
                <w:tab w:val="left" w:pos="845"/>
              </w:tabs>
              <w:spacing w:before="10"/>
              <w:ind w:hanging="361"/>
            </w:pPr>
            <w:r>
              <w:t>Good spoken and written</w:t>
            </w:r>
            <w:r>
              <w:rPr>
                <w:spacing w:val="-9"/>
              </w:rPr>
              <w:t xml:space="preserve"> </w:t>
            </w:r>
            <w:r>
              <w:t>English</w:t>
            </w:r>
          </w:p>
          <w:p w14:paraId="4CD19ADE" w14:textId="77777777" w:rsidR="00282AF1" w:rsidRDefault="00000000">
            <w:pPr>
              <w:pStyle w:val="TableParagraph"/>
              <w:numPr>
                <w:ilvl w:val="0"/>
                <w:numId w:val="2"/>
              </w:numPr>
              <w:tabs>
                <w:tab w:val="left" w:pos="844"/>
                <w:tab w:val="left" w:pos="845"/>
              </w:tabs>
              <w:spacing w:before="1" w:line="270" w:lineRule="atLeast"/>
              <w:ind w:right="986"/>
            </w:pPr>
            <w:r>
              <w:t>Effective IT skills including basic/intermediate MS Office</w:t>
            </w:r>
            <w:r>
              <w:rPr>
                <w:spacing w:val="-10"/>
              </w:rPr>
              <w:t xml:space="preserve"> </w:t>
            </w:r>
            <w:r>
              <w:t>skills</w:t>
            </w:r>
          </w:p>
        </w:tc>
        <w:tc>
          <w:tcPr>
            <w:tcW w:w="5421" w:type="dxa"/>
          </w:tcPr>
          <w:p w14:paraId="202F19DB" w14:textId="77777777" w:rsidR="00282AF1" w:rsidRDefault="00000000">
            <w:pPr>
              <w:pStyle w:val="TableParagraph"/>
              <w:spacing w:before="11"/>
              <w:ind w:left="128"/>
              <w:rPr>
                <w:rFonts w:ascii="Arial"/>
              </w:rPr>
            </w:pPr>
            <w:r>
              <w:rPr>
                <w:rFonts w:ascii="Arial"/>
              </w:rPr>
              <w:t>N/A</w:t>
            </w:r>
          </w:p>
        </w:tc>
      </w:tr>
    </w:tbl>
    <w:p w14:paraId="70997C59" w14:textId="77777777" w:rsidR="00282AF1" w:rsidRDefault="00282AF1">
      <w:pPr>
        <w:pStyle w:val="BodyText"/>
        <w:rPr>
          <w:rFonts w:ascii="Times New Roman"/>
          <w:sz w:val="20"/>
        </w:rPr>
      </w:pPr>
    </w:p>
    <w:p w14:paraId="4B445F63" w14:textId="77777777" w:rsidR="00282AF1" w:rsidRDefault="00282AF1">
      <w:pPr>
        <w:pStyle w:val="BodyText"/>
        <w:spacing w:before="4"/>
        <w:rPr>
          <w:rFonts w:ascii="Times New Roman"/>
          <w:sz w:val="27"/>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0399"/>
      </w:tblGrid>
      <w:tr w:rsidR="00282AF1" w14:paraId="04F18FE8" w14:textId="77777777">
        <w:trPr>
          <w:trHeight w:val="373"/>
        </w:trPr>
        <w:tc>
          <w:tcPr>
            <w:tcW w:w="10399" w:type="dxa"/>
            <w:tcBorders>
              <w:left w:val="double" w:sz="2" w:space="0" w:color="EFEFEF"/>
            </w:tcBorders>
            <w:shd w:val="clear" w:color="auto" w:fill="808080"/>
          </w:tcPr>
          <w:p w14:paraId="190C38F3" w14:textId="77777777" w:rsidR="00282AF1" w:rsidRDefault="00000000">
            <w:pPr>
              <w:pStyle w:val="TableParagraph"/>
              <w:spacing w:before="15"/>
              <w:rPr>
                <w:rFonts w:ascii="Arial"/>
                <w:b/>
                <w:sz w:val="24"/>
              </w:rPr>
            </w:pPr>
            <w:r>
              <w:rPr>
                <w:rFonts w:ascii="Arial"/>
                <w:b/>
                <w:color w:val="FFFFFF"/>
                <w:sz w:val="24"/>
              </w:rPr>
              <w:t>NHG Expectations</w:t>
            </w:r>
          </w:p>
        </w:tc>
      </w:tr>
      <w:tr w:rsidR="00282AF1" w14:paraId="6640739A" w14:textId="77777777">
        <w:trPr>
          <w:trHeight w:val="1862"/>
        </w:trPr>
        <w:tc>
          <w:tcPr>
            <w:tcW w:w="10399" w:type="dxa"/>
            <w:tcBorders>
              <w:left w:val="double" w:sz="2" w:space="0" w:color="EFEFEF"/>
            </w:tcBorders>
          </w:tcPr>
          <w:p w14:paraId="422A71A7" w14:textId="77777777" w:rsidR="00282AF1" w:rsidRDefault="00000000">
            <w:pPr>
              <w:pStyle w:val="TableParagraph"/>
              <w:spacing w:before="11"/>
              <w:ind w:right="526"/>
              <w:rPr>
                <w:rFonts w:ascii="Arial"/>
              </w:rPr>
            </w:pPr>
            <w:r>
              <w:rPr>
                <w:rFonts w:ascii="Arial"/>
              </w:rPr>
              <w:t>NHG expectations framework outlines what we expect from our staff at the five different expectation levels we have across the organisation.</w:t>
            </w:r>
          </w:p>
          <w:p w14:paraId="7156DA3F" w14:textId="77777777" w:rsidR="00282AF1" w:rsidRDefault="00282AF1">
            <w:pPr>
              <w:pStyle w:val="TableParagraph"/>
              <w:spacing w:before="2"/>
              <w:ind w:left="0"/>
              <w:rPr>
                <w:rFonts w:ascii="Times New Roman"/>
              </w:rPr>
            </w:pPr>
          </w:p>
          <w:p w14:paraId="2BFFA723" w14:textId="77777777" w:rsidR="00282AF1" w:rsidRDefault="00000000">
            <w:pPr>
              <w:pStyle w:val="TableParagraph"/>
              <w:spacing w:line="252" w:lineRule="exact"/>
              <w:rPr>
                <w:rFonts w:ascii="Arial"/>
                <w:b/>
              </w:rPr>
            </w:pPr>
            <w:r>
              <w:rPr>
                <w:rFonts w:ascii="Arial"/>
              </w:rPr>
              <w:t xml:space="preserve">This role is a </w:t>
            </w:r>
            <w:r>
              <w:rPr>
                <w:rFonts w:ascii="Arial"/>
                <w:b/>
                <w:color w:val="FF0000"/>
              </w:rPr>
              <w:t xml:space="preserve">COLLEAGUE </w:t>
            </w:r>
            <w:r>
              <w:rPr>
                <w:rFonts w:ascii="Arial"/>
              </w:rPr>
              <w:t xml:space="preserve">expectation level and therefore you should refer to the </w:t>
            </w:r>
            <w:r>
              <w:rPr>
                <w:rFonts w:ascii="Arial"/>
                <w:b/>
                <w:color w:val="FF0000"/>
              </w:rPr>
              <w:t>COLLEAGUE</w:t>
            </w:r>
          </w:p>
          <w:p w14:paraId="09BBB41F" w14:textId="77777777" w:rsidR="00282AF1" w:rsidRDefault="00000000">
            <w:pPr>
              <w:pStyle w:val="TableParagraph"/>
              <w:spacing w:line="252" w:lineRule="exact"/>
              <w:rPr>
                <w:rFonts w:ascii="Arial"/>
              </w:rPr>
            </w:pPr>
            <w:r>
              <w:rPr>
                <w:rFonts w:ascii="Arial"/>
              </w:rPr>
              <w:t>expectation profile in addition to this role profile.</w:t>
            </w:r>
          </w:p>
          <w:p w14:paraId="00F9CAE7" w14:textId="77777777" w:rsidR="00282AF1" w:rsidRDefault="00282AF1">
            <w:pPr>
              <w:pStyle w:val="TableParagraph"/>
              <w:ind w:left="0"/>
              <w:rPr>
                <w:rFonts w:ascii="Times New Roman"/>
              </w:rPr>
            </w:pPr>
          </w:p>
          <w:p w14:paraId="09E9B7E5" w14:textId="77777777" w:rsidR="00282AF1" w:rsidRDefault="00000000">
            <w:pPr>
              <w:pStyle w:val="TableParagraph"/>
              <w:spacing w:before="1"/>
              <w:rPr>
                <w:rFonts w:ascii="Arial"/>
              </w:rPr>
            </w:pPr>
            <w:r>
              <w:rPr>
                <w:rFonts w:ascii="Arial"/>
              </w:rPr>
              <w:t>The full NHG expectations framework is available on our external job site page and intranet, Milo.</w:t>
            </w:r>
          </w:p>
        </w:tc>
      </w:tr>
    </w:tbl>
    <w:p w14:paraId="519FD51D" w14:textId="77777777" w:rsidR="00282AF1" w:rsidRDefault="00282AF1">
      <w:pPr>
        <w:pStyle w:val="BodyText"/>
        <w:spacing w:before="3"/>
        <w:rPr>
          <w:rFonts w:ascii="Times New Roman"/>
          <w:sz w:val="18"/>
        </w:rPr>
      </w:pPr>
    </w:p>
    <w:p w14:paraId="7BBFACEC" w14:textId="77777777" w:rsidR="00282AF1" w:rsidRDefault="00000000">
      <w:pPr>
        <w:pStyle w:val="BodyText"/>
        <w:spacing w:before="93"/>
        <w:ind w:left="720" w:right="1511"/>
      </w:pPr>
      <w:r>
        <w:t>You’ll be assessed on the knowledge, experience, skills, and expectations criteria at various stages throughout the selection process.</w:t>
      </w:r>
    </w:p>
    <w:p w14:paraId="0359CF73" w14:textId="77777777" w:rsidR="00282AF1" w:rsidRDefault="00282AF1">
      <w:pPr>
        <w:pStyle w:val="BodyText"/>
        <w:spacing w:before="5"/>
        <w:rPr>
          <w:sz w:val="26"/>
        </w:rPr>
      </w:pPr>
    </w:p>
    <w:tbl>
      <w:tblPr>
        <w:tblW w:w="0" w:type="auto"/>
        <w:tblInd w:w="77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435"/>
        <w:gridCol w:w="7964"/>
      </w:tblGrid>
      <w:tr w:rsidR="00282AF1" w14:paraId="48D7D17D" w14:textId="77777777">
        <w:trPr>
          <w:trHeight w:val="361"/>
        </w:trPr>
        <w:tc>
          <w:tcPr>
            <w:tcW w:w="10399" w:type="dxa"/>
            <w:gridSpan w:val="2"/>
            <w:tcBorders>
              <w:left w:val="double" w:sz="2" w:space="0" w:color="EFEFEF"/>
            </w:tcBorders>
            <w:shd w:val="clear" w:color="auto" w:fill="808080"/>
          </w:tcPr>
          <w:p w14:paraId="2778300B" w14:textId="77777777" w:rsidR="00282AF1" w:rsidRDefault="00000000">
            <w:pPr>
              <w:pStyle w:val="TableParagraph"/>
              <w:spacing w:before="12"/>
              <w:rPr>
                <w:rFonts w:ascii="Arial"/>
                <w:b/>
                <w:sz w:val="24"/>
              </w:rPr>
            </w:pPr>
            <w:r>
              <w:rPr>
                <w:rFonts w:ascii="Arial"/>
                <w:b/>
                <w:color w:val="F1F1F1"/>
                <w:sz w:val="24"/>
              </w:rPr>
              <w:t>Safeguarding</w:t>
            </w:r>
          </w:p>
        </w:tc>
      </w:tr>
      <w:tr w:rsidR="00282AF1" w14:paraId="736B38A8" w14:textId="77777777">
        <w:trPr>
          <w:trHeight w:val="855"/>
        </w:trPr>
        <w:tc>
          <w:tcPr>
            <w:tcW w:w="2435" w:type="dxa"/>
            <w:vMerge w:val="restart"/>
            <w:tcBorders>
              <w:left w:val="double" w:sz="2" w:space="0" w:color="EFEFEF"/>
            </w:tcBorders>
          </w:tcPr>
          <w:p w14:paraId="1A8C8ACB" w14:textId="77777777" w:rsidR="00282AF1" w:rsidRDefault="00000000">
            <w:pPr>
              <w:pStyle w:val="TableParagraph"/>
              <w:spacing w:before="11"/>
              <w:ind w:right="179"/>
              <w:rPr>
                <w:rFonts w:ascii="Arial"/>
                <w:sz w:val="24"/>
              </w:rPr>
            </w:pPr>
            <w:r>
              <w:rPr>
                <w:rFonts w:ascii="Arial"/>
                <w:sz w:val="24"/>
              </w:rPr>
              <w:t>Any appointment to this post is conditional upon and subject to:</w:t>
            </w:r>
          </w:p>
        </w:tc>
        <w:tc>
          <w:tcPr>
            <w:tcW w:w="7964" w:type="dxa"/>
            <w:tcBorders>
              <w:left w:val="double" w:sz="2" w:space="0" w:color="EFEFEF"/>
            </w:tcBorders>
          </w:tcPr>
          <w:p w14:paraId="1CB5542E" w14:textId="77777777" w:rsidR="00282AF1" w:rsidRDefault="00000000">
            <w:pPr>
              <w:pStyle w:val="TableParagraph"/>
              <w:numPr>
                <w:ilvl w:val="0"/>
                <w:numId w:val="1"/>
              </w:numPr>
              <w:tabs>
                <w:tab w:val="left" w:pos="848"/>
                <w:tab w:val="left" w:pos="849"/>
              </w:tabs>
              <w:spacing w:before="11"/>
              <w:ind w:right="228"/>
              <w:rPr>
                <w:rFonts w:ascii="Arial" w:hAnsi="Arial"/>
                <w:sz w:val="24"/>
              </w:rPr>
            </w:pPr>
            <w:r>
              <w:rPr>
                <w:rFonts w:ascii="Arial" w:hAnsi="Arial"/>
                <w:sz w:val="24"/>
              </w:rPr>
              <w:t>Basic certificate (criminal record check) issued by the</w:t>
            </w:r>
            <w:r>
              <w:rPr>
                <w:rFonts w:ascii="Arial" w:hAnsi="Arial"/>
                <w:spacing w:val="-18"/>
                <w:sz w:val="24"/>
              </w:rPr>
              <w:t xml:space="preserve"> </w:t>
            </w:r>
            <w:r>
              <w:rPr>
                <w:rFonts w:ascii="Arial" w:hAnsi="Arial"/>
                <w:sz w:val="24"/>
              </w:rPr>
              <w:t>Disclosure and Barring Service</w:t>
            </w:r>
            <w:r>
              <w:rPr>
                <w:rFonts w:ascii="Arial" w:hAnsi="Arial"/>
                <w:spacing w:val="-2"/>
                <w:sz w:val="24"/>
              </w:rPr>
              <w:t xml:space="preserve"> </w:t>
            </w:r>
            <w:r>
              <w:rPr>
                <w:rFonts w:ascii="Arial" w:hAnsi="Arial"/>
                <w:sz w:val="24"/>
              </w:rPr>
              <w:t>(DBS)</w:t>
            </w:r>
          </w:p>
        </w:tc>
      </w:tr>
      <w:tr w:rsidR="00282AF1" w14:paraId="26271568" w14:textId="77777777">
        <w:trPr>
          <w:trHeight w:val="279"/>
        </w:trPr>
        <w:tc>
          <w:tcPr>
            <w:tcW w:w="2435" w:type="dxa"/>
            <w:vMerge/>
            <w:tcBorders>
              <w:top w:val="nil"/>
              <w:left w:val="double" w:sz="2" w:space="0" w:color="EFEFEF"/>
            </w:tcBorders>
          </w:tcPr>
          <w:p w14:paraId="73697DF6" w14:textId="77777777" w:rsidR="00282AF1" w:rsidRDefault="00282AF1">
            <w:pPr>
              <w:rPr>
                <w:sz w:val="2"/>
                <w:szCs w:val="2"/>
              </w:rPr>
            </w:pPr>
          </w:p>
        </w:tc>
        <w:tc>
          <w:tcPr>
            <w:tcW w:w="7964" w:type="dxa"/>
            <w:tcBorders>
              <w:left w:val="double" w:sz="2" w:space="0" w:color="EFEFEF"/>
            </w:tcBorders>
          </w:tcPr>
          <w:p w14:paraId="31124D2A" w14:textId="77777777" w:rsidR="00282AF1" w:rsidRDefault="00282AF1">
            <w:pPr>
              <w:pStyle w:val="TableParagraph"/>
              <w:ind w:left="0"/>
              <w:rPr>
                <w:rFonts w:ascii="Times New Roman"/>
                <w:sz w:val="20"/>
              </w:rPr>
            </w:pPr>
          </w:p>
        </w:tc>
      </w:tr>
      <w:tr w:rsidR="00282AF1" w14:paraId="207B0292" w14:textId="77777777">
        <w:trPr>
          <w:trHeight w:val="277"/>
        </w:trPr>
        <w:tc>
          <w:tcPr>
            <w:tcW w:w="2435" w:type="dxa"/>
            <w:vMerge/>
            <w:tcBorders>
              <w:top w:val="nil"/>
              <w:left w:val="double" w:sz="2" w:space="0" w:color="EFEFEF"/>
            </w:tcBorders>
          </w:tcPr>
          <w:p w14:paraId="446D05C1" w14:textId="77777777" w:rsidR="00282AF1" w:rsidRDefault="00282AF1">
            <w:pPr>
              <w:rPr>
                <w:sz w:val="2"/>
                <w:szCs w:val="2"/>
              </w:rPr>
            </w:pPr>
          </w:p>
        </w:tc>
        <w:tc>
          <w:tcPr>
            <w:tcW w:w="7964" w:type="dxa"/>
          </w:tcPr>
          <w:p w14:paraId="2582A830" w14:textId="77777777" w:rsidR="00282AF1" w:rsidRDefault="00282AF1">
            <w:pPr>
              <w:pStyle w:val="TableParagraph"/>
              <w:ind w:left="0"/>
              <w:rPr>
                <w:rFonts w:ascii="Times New Roman"/>
                <w:sz w:val="20"/>
              </w:rPr>
            </w:pPr>
          </w:p>
        </w:tc>
      </w:tr>
    </w:tbl>
    <w:p w14:paraId="2A1E594E" w14:textId="77777777" w:rsidR="00E3427C" w:rsidRDefault="00E3427C"/>
    <w:sectPr w:rsidR="00E3427C">
      <w:pgSz w:w="11900" w:h="16850"/>
      <w:pgMar w:top="40" w:right="0" w:bottom="940" w:left="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24F2" w14:textId="77777777" w:rsidR="007B79D0" w:rsidRDefault="007B79D0">
      <w:r>
        <w:separator/>
      </w:r>
    </w:p>
  </w:endnote>
  <w:endnote w:type="continuationSeparator" w:id="0">
    <w:p w14:paraId="4929626F" w14:textId="77777777" w:rsidR="007B79D0" w:rsidRDefault="007B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35DB" w14:textId="77777777" w:rsidR="00282AF1" w:rsidRDefault="00000000">
    <w:pPr>
      <w:pStyle w:val="BodyText"/>
      <w:spacing w:line="14" w:lineRule="auto"/>
      <w:rPr>
        <w:sz w:val="20"/>
      </w:rPr>
    </w:pPr>
    <w:r>
      <w:rPr>
        <w:noProof/>
      </w:rPr>
      <w:drawing>
        <wp:anchor distT="0" distB="0" distL="0" distR="0" simplePos="0" relativeHeight="251384832" behindDoc="1" locked="0" layoutInCell="1" allowOverlap="1" wp14:anchorId="363943B8" wp14:editId="4DE7AD47">
          <wp:simplePos x="0" y="0"/>
          <wp:positionH relativeFrom="page">
            <wp:posOffset>260656</wp:posOffset>
          </wp:positionH>
          <wp:positionV relativeFrom="page">
            <wp:posOffset>10084858</wp:posOffset>
          </wp:positionV>
          <wp:extent cx="1705700" cy="3577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05700" cy="357716"/>
                  </a:xfrm>
                  <a:prstGeom prst="rect">
                    <a:avLst/>
                  </a:prstGeom>
                </pic:spPr>
              </pic:pic>
            </a:graphicData>
          </a:graphic>
        </wp:anchor>
      </w:drawing>
    </w:r>
    <w:r>
      <w:pict w14:anchorId="4BEF68EA">
        <v:shapetype id="_x0000_t202" coordsize="21600,21600" o:spt="202" path="m,l,21600r21600,l21600,xe">
          <v:stroke joinstyle="miter"/>
          <v:path gradientshapeok="t" o:connecttype="rect"/>
        </v:shapetype>
        <v:shape id="_x0000_s1026" type="#_x0000_t202" style="position:absolute;margin-left:187.8pt;margin-top:799.7pt;width:151.4pt;height:15.45pt;z-index:-251930624;mso-position-horizontal-relative:page;mso-position-vertical-relative:page" filled="f" stroked="f">
          <v:textbox inset="0,0,0,0">
            <w:txbxContent>
              <w:p w14:paraId="062B8012" w14:textId="77777777" w:rsidR="00282AF1" w:rsidRDefault="00000000">
                <w:pPr>
                  <w:spacing w:before="12"/>
                  <w:ind w:left="20"/>
                  <w:rPr>
                    <w:rFonts w:ascii="Arial"/>
                    <w:sz w:val="24"/>
                  </w:rPr>
                </w:pPr>
                <w:r>
                  <w:rPr>
                    <w:rFonts w:ascii="Arial"/>
                    <w:color w:val="FF0000"/>
                    <w:sz w:val="24"/>
                  </w:rPr>
                  <w:t>Version Control: 04/02/2022</w:t>
                </w:r>
              </w:p>
            </w:txbxContent>
          </v:textbox>
          <w10:wrap anchorx="page" anchory="page"/>
        </v:shape>
      </w:pict>
    </w:r>
    <w:r>
      <w:pict w14:anchorId="3A98B6F8">
        <v:shape id="_x0000_s1025" type="#_x0000_t202" style="position:absolute;margin-left:505pt;margin-top:801.55pt;width:53.05pt;height:13.15pt;z-index:-251929600;mso-position-horizontal-relative:page;mso-position-vertical-relative:page" filled="f" stroked="f">
          <v:textbox inset="0,0,0,0">
            <w:txbxContent>
              <w:p w14:paraId="2DD0005E" w14:textId="77777777" w:rsidR="00282AF1" w:rsidRDefault="00000000">
                <w:pPr>
                  <w:spacing w:before="12"/>
                  <w:ind w:left="20"/>
                  <w:rPr>
                    <w:rFonts w:ascii="Arial"/>
                    <w:b/>
                    <w:sz w:val="20"/>
                  </w:rPr>
                </w:pPr>
                <w:r>
                  <w:rPr>
                    <w:rFonts w:ascii="Arial"/>
                    <w:sz w:val="20"/>
                  </w:rPr>
                  <w:t xml:space="preserve">Page </w:t>
                </w:r>
                <w:r>
                  <w:fldChar w:fldCharType="begin"/>
                </w:r>
                <w:r>
                  <w:rPr>
                    <w:rFonts w:ascii="Arial"/>
                    <w:b/>
                    <w:sz w:val="20"/>
                  </w:rPr>
                  <w:instrText xml:space="preserve"> PAGE </w:instrText>
                </w:r>
                <w:r>
                  <w:fldChar w:fldCharType="separate"/>
                </w:r>
                <w:r>
                  <w:t>1</w:t>
                </w:r>
                <w:r>
                  <w:fldChar w:fldCharType="end"/>
                </w:r>
                <w:r>
                  <w:rPr>
                    <w:rFonts w:ascii="Arial"/>
                    <w:b/>
                    <w:sz w:val="20"/>
                  </w:rPr>
                  <w:t xml:space="preserve"> </w:t>
                </w:r>
                <w:r>
                  <w:rPr>
                    <w:rFonts w:ascii="Arial"/>
                    <w:sz w:val="20"/>
                  </w:rPr>
                  <w:t xml:space="preserve">of </w:t>
                </w:r>
                <w:r>
                  <w:rPr>
                    <w:rFonts w:ascii="Arial"/>
                    <w:b/>
                    <w:sz w:val="20"/>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A95E" w14:textId="77777777" w:rsidR="007B79D0" w:rsidRDefault="007B79D0">
      <w:r>
        <w:separator/>
      </w:r>
    </w:p>
  </w:footnote>
  <w:footnote w:type="continuationSeparator" w:id="0">
    <w:p w14:paraId="2D938733" w14:textId="77777777" w:rsidR="007B79D0" w:rsidRDefault="007B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01C8"/>
    <w:multiLevelType w:val="hybridMultilevel"/>
    <w:tmpl w:val="F2C050DE"/>
    <w:lvl w:ilvl="0" w:tplc="A55C23F2">
      <w:numFmt w:val="bullet"/>
      <w:lvlText w:val=""/>
      <w:lvlJc w:val="left"/>
      <w:pPr>
        <w:ind w:left="844" w:hanging="360"/>
      </w:pPr>
      <w:rPr>
        <w:rFonts w:ascii="Symbol" w:eastAsia="Symbol" w:hAnsi="Symbol" w:cs="Symbol" w:hint="default"/>
        <w:w w:val="100"/>
        <w:sz w:val="22"/>
        <w:szCs w:val="22"/>
        <w:lang w:val="en-GB" w:eastAsia="en-GB" w:bidi="en-GB"/>
      </w:rPr>
    </w:lvl>
    <w:lvl w:ilvl="1" w:tplc="41968FDC">
      <w:numFmt w:val="bullet"/>
      <w:lvlText w:val="•"/>
      <w:lvlJc w:val="left"/>
      <w:pPr>
        <w:ind w:left="1791" w:hanging="360"/>
      </w:pPr>
      <w:rPr>
        <w:rFonts w:hint="default"/>
        <w:lang w:val="en-GB" w:eastAsia="en-GB" w:bidi="en-GB"/>
      </w:rPr>
    </w:lvl>
    <w:lvl w:ilvl="2" w:tplc="96DCF47E">
      <w:numFmt w:val="bullet"/>
      <w:lvlText w:val="•"/>
      <w:lvlJc w:val="left"/>
      <w:pPr>
        <w:ind w:left="2742" w:hanging="360"/>
      </w:pPr>
      <w:rPr>
        <w:rFonts w:hint="default"/>
        <w:lang w:val="en-GB" w:eastAsia="en-GB" w:bidi="en-GB"/>
      </w:rPr>
    </w:lvl>
    <w:lvl w:ilvl="3" w:tplc="45984C3E">
      <w:numFmt w:val="bullet"/>
      <w:lvlText w:val="•"/>
      <w:lvlJc w:val="left"/>
      <w:pPr>
        <w:ind w:left="3694" w:hanging="360"/>
      </w:pPr>
      <w:rPr>
        <w:rFonts w:hint="default"/>
        <w:lang w:val="en-GB" w:eastAsia="en-GB" w:bidi="en-GB"/>
      </w:rPr>
    </w:lvl>
    <w:lvl w:ilvl="4" w:tplc="72E898C6">
      <w:numFmt w:val="bullet"/>
      <w:lvlText w:val="•"/>
      <w:lvlJc w:val="left"/>
      <w:pPr>
        <w:ind w:left="4645" w:hanging="360"/>
      </w:pPr>
      <w:rPr>
        <w:rFonts w:hint="default"/>
        <w:lang w:val="en-GB" w:eastAsia="en-GB" w:bidi="en-GB"/>
      </w:rPr>
    </w:lvl>
    <w:lvl w:ilvl="5" w:tplc="86BC41B8">
      <w:numFmt w:val="bullet"/>
      <w:lvlText w:val="•"/>
      <w:lvlJc w:val="left"/>
      <w:pPr>
        <w:ind w:left="5597" w:hanging="360"/>
      </w:pPr>
      <w:rPr>
        <w:rFonts w:hint="default"/>
        <w:lang w:val="en-GB" w:eastAsia="en-GB" w:bidi="en-GB"/>
      </w:rPr>
    </w:lvl>
    <w:lvl w:ilvl="6" w:tplc="963C03D6">
      <w:numFmt w:val="bullet"/>
      <w:lvlText w:val="•"/>
      <w:lvlJc w:val="left"/>
      <w:pPr>
        <w:ind w:left="6548" w:hanging="360"/>
      </w:pPr>
      <w:rPr>
        <w:rFonts w:hint="default"/>
        <w:lang w:val="en-GB" w:eastAsia="en-GB" w:bidi="en-GB"/>
      </w:rPr>
    </w:lvl>
    <w:lvl w:ilvl="7" w:tplc="99B8D4D0">
      <w:numFmt w:val="bullet"/>
      <w:lvlText w:val="•"/>
      <w:lvlJc w:val="left"/>
      <w:pPr>
        <w:ind w:left="7499" w:hanging="360"/>
      </w:pPr>
      <w:rPr>
        <w:rFonts w:hint="default"/>
        <w:lang w:val="en-GB" w:eastAsia="en-GB" w:bidi="en-GB"/>
      </w:rPr>
    </w:lvl>
    <w:lvl w:ilvl="8" w:tplc="AF8C258A">
      <w:numFmt w:val="bullet"/>
      <w:lvlText w:val="•"/>
      <w:lvlJc w:val="left"/>
      <w:pPr>
        <w:ind w:left="8451" w:hanging="360"/>
      </w:pPr>
      <w:rPr>
        <w:rFonts w:hint="default"/>
        <w:lang w:val="en-GB" w:eastAsia="en-GB" w:bidi="en-GB"/>
      </w:rPr>
    </w:lvl>
  </w:abstractNum>
  <w:abstractNum w:abstractNumId="1" w15:restartNumberingAfterBreak="0">
    <w:nsid w:val="45494BFB"/>
    <w:multiLevelType w:val="hybridMultilevel"/>
    <w:tmpl w:val="32E6F50C"/>
    <w:lvl w:ilvl="0" w:tplc="69C6365A">
      <w:numFmt w:val="bullet"/>
      <w:lvlText w:val=""/>
      <w:lvlJc w:val="left"/>
      <w:pPr>
        <w:ind w:left="848" w:hanging="360"/>
      </w:pPr>
      <w:rPr>
        <w:rFonts w:ascii="Symbol" w:eastAsia="Symbol" w:hAnsi="Symbol" w:cs="Symbol" w:hint="default"/>
        <w:w w:val="100"/>
        <w:sz w:val="22"/>
        <w:szCs w:val="22"/>
        <w:lang w:val="en-GB" w:eastAsia="en-GB" w:bidi="en-GB"/>
      </w:rPr>
    </w:lvl>
    <w:lvl w:ilvl="1" w:tplc="A0848E82">
      <w:numFmt w:val="bullet"/>
      <w:lvlText w:val="•"/>
      <w:lvlJc w:val="left"/>
      <w:pPr>
        <w:ind w:left="1547" w:hanging="360"/>
      </w:pPr>
      <w:rPr>
        <w:rFonts w:hint="default"/>
        <w:lang w:val="en-GB" w:eastAsia="en-GB" w:bidi="en-GB"/>
      </w:rPr>
    </w:lvl>
    <w:lvl w:ilvl="2" w:tplc="79566F1A">
      <w:numFmt w:val="bullet"/>
      <w:lvlText w:val="•"/>
      <w:lvlJc w:val="left"/>
      <w:pPr>
        <w:ind w:left="2255" w:hanging="360"/>
      </w:pPr>
      <w:rPr>
        <w:rFonts w:hint="default"/>
        <w:lang w:val="en-GB" w:eastAsia="en-GB" w:bidi="en-GB"/>
      </w:rPr>
    </w:lvl>
    <w:lvl w:ilvl="3" w:tplc="A5682A56">
      <w:numFmt w:val="bullet"/>
      <w:lvlText w:val="•"/>
      <w:lvlJc w:val="left"/>
      <w:pPr>
        <w:ind w:left="2963" w:hanging="360"/>
      </w:pPr>
      <w:rPr>
        <w:rFonts w:hint="default"/>
        <w:lang w:val="en-GB" w:eastAsia="en-GB" w:bidi="en-GB"/>
      </w:rPr>
    </w:lvl>
    <w:lvl w:ilvl="4" w:tplc="75280914">
      <w:numFmt w:val="bullet"/>
      <w:lvlText w:val="•"/>
      <w:lvlJc w:val="left"/>
      <w:pPr>
        <w:ind w:left="3671" w:hanging="360"/>
      </w:pPr>
      <w:rPr>
        <w:rFonts w:hint="default"/>
        <w:lang w:val="en-GB" w:eastAsia="en-GB" w:bidi="en-GB"/>
      </w:rPr>
    </w:lvl>
    <w:lvl w:ilvl="5" w:tplc="C11AB852">
      <w:numFmt w:val="bullet"/>
      <w:lvlText w:val="•"/>
      <w:lvlJc w:val="left"/>
      <w:pPr>
        <w:ind w:left="4379" w:hanging="360"/>
      </w:pPr>
      <w:rPr>
        <w:rFonts w:hint="default"/>
        <w:lang w:val="en-GB" w:eastAsia="en-GB" w:bidi="en-GB"/>
      </w:rPr>
    </w:lvl>
    <w:lvl w:ilvl="6" w:tplc="B416638E">
      <w:numFmt w:val="bullet"/>
      <w:lvlText w:val="•"/>
      <w:lvlJc w:val="left"/>
      <w:pPr>
        <w:ind w:left="5087" w:hanging="360"/>
      </w:pPr>
      <w:rPr>
        <w:rFonts w:hint="default"/>
        <w:lang w:val="en-GB" w:eastAsia="en-GB" w:bidi="en-GB"/>
      </w:rPr>
    </w:lvl>
    <w:lvl w:ilvl="7" w:tplc="A9FCB742">
      <w:numFmt w:val="bullet"/>
      <w:lvlText w:val="•"/>
      <w:lvlJc w:val="left"/>
      <w:pPr>
        <w:ind w:left="5795" w:hanging="360"/>
      </w:pPr>
      <w:rPr>
        <w:rFonts w:hint="default"/>
        <w:lang w:val="en-GB" w:eastAsia="en-GB" w:bidi="en-GB"/>
      </w:rPr>
    </w:lvl>
    <w:lvl w:ilvl="8" w:tplc="E222ACC4">
      <w:numFmt w:val="bullet"/>
      <w:lvlText w:val="•"/>
      <w:lvlJc w:val="left"/>
      <w:pPr>
        <w:ind w:left="6503" w:hanging="360"/>
      </w:pPr>
      <w:rPr>
        <w:rFonts w:hint="default"/>
        <w:lang w:val="en-GB" w:eastAsia="en-GB" w:bidi="en-GB"/>
      </w:rPr>
    </w:lvl>
  </w:abstractNum>
  <w:abstractNum w:abstractNumId="2" w15:restartNumberingAfterBreak="0">
    <w:nsid w:val="45F51171"/>
    <w:multiLevelType w:val="hybridMultilevel"/>
    <w:tmpl w:val="9A1CB4DA"/>
    <w:lvl w:ilvl="0" w:tplc="8700AFF4">
      <w:numFmt w:val="bullet"/>
      <w:lvlText w:val=""/>
      <w:lvlJc w:val="left"/>
      <w:pPr>
        <w:ind w:left="844" w:hanging="360"/>
      </w:pPr>
      <w:rPr>
        <w:rFonts w:ascii="Symbol" w:eastAsia="Symbol" w:hAnsi="Symbol" w:cs="Symbol" w:hint="default"/>
        <w:w w:val="100"/>
        <w:sz w:val="22"/>
        <w:szCs w:val="22"/>
        <w:lang w:val="en-GB" w:eastAsia="en-GB" w:bidi="en-GB"/>
      </w:rPr>
    </w:lvl>
    <w:lvl w:ilvl="1" w:tplc="D64A5110">
      <w:numFmt w:val="bullet"/>
      <w:lvlText w:val="•"/>
      <w:lvlJc w:val="left"/>
      <w:pPr>
        <w:ind w:left="1249" w:hanging="360"/>
      </w:pPr>
      <w:rPr>
        <w:rFonts w:hint="default"/>
        <w:lang w:val="en-GB" w:eastAsia="en-GB" w:bidi="en-GB"/>
      </w:rPr>
    </w:lvl>
    <w:lvl w:ilvl="2" w:tplc="5CD82A8A">
      <w:numFmt w:val="bullet"/>
      <w:lvlText w:val="•"/>
      <w:lvlJc w:val="left"/>
      <w:pPr>
        <w:ind w:left="1658" w:hanging="360"/>
      </w:pPr>
      <w:rPr>
        <w:rFonts w:hint="default"/>
        <w:lang w:val="en-GB" w:eastAsia="en-GB" w:bidi="en-GB"/>
      </w:rPr>
    </w:lvl>
    <w:lvl w:ilvl="3" w:tplc="63AEA4B6">
      <w:numFmt w:val="bullet"/>
      <w:lvlText w:val="•"/>
      <w:lvlJc w:val="left"/>
      <w:pPr>
        <w:ind w:left="2067" w:hanging="360"/>
      </w:pPr>
      <w:rPr>
        <w:rFonts w:hint="default"/>
        <w:lang w:val="en-GB" w:eastAsia="en-GB" w:bidi="en-GB"/>
      </w:rPr>
    </w:lvl>
    <w:lvl w:ilvl="4" w:tplc="422CF5FA">
      <w:numFmt w:val="bullet"/>
      <w:lvlText w:val="•"/>
      <w:lvlJc w:val="left"/>
      <w:pPr>
        <w:ind w:left="2476" w:hanging="360"/>
      </w:pPr>
      <w:rPr>
        <w:rFonts w:hint="default"/>
        <w:lang w:val="en-GB" w:eastAsia="en-GB" w:bidi="en-GB"/>
      </w:rPr>
    </w:lvl>
    <w:lvl w:ilvl="5" w:tplc="26169FBC">
      <w:numFmt w:val="bullet"/>
      <w:lvlText w:val="•"/>
      <w:lvlJc w:val="left"/>
      <w:pPr>
        <w:ind w:left="2886" w:hanging="360"/>
      </w:pPr>
      <w:rPr>
        <w:rFonts w:hint="default"/>
        <w:lang w:val="en-GB" w:eastAsia="en-GB" w:bidi="en-GB"/>
      </w:rPr>
    </w:lvl>
    <w:lvl w:ilvl="6" w:tplc="74FECC44">
      <w:numFmt w:val="bullet"/>
      <w:lvlText w:val="•"/>
      <w:lvlJc w:val="left"/>
      <w:pPr>
        <w:ind w:left="3295" w:hanging="360"/>
      </w:pPr>
      <w:rPr>
        <w:rFonts w:hint="default"/>
        <w:lang w:val="en-GB" w:eastAsia="en-GB" w:bidi="en-GB"/>
      </w:rPr>
    </w:lvl>
    <w:lvl w:ilvl="7" w:tplc="C3A8A808">
      <w:numFmt w:val="bullet"/>
      <w:lvlText w:val="•"/>
      <w:lvlJc w:val="left"/>
      <w:pPr>
        <w:ind w:left="3704" w:hanging="360"/>
      </w:pPr>
      <w:rPr>
        <w:rFonts w:hint="default"/>
        <w:lang w:val="en-GB" w:eastAsia="en-GB" w:bidi="en-GB"/>
      </w:rPr>
    </w:lvl>
    <w:lvl w:ilvl="8" w:tplc="D314559E">
      <w:numFmt w:val="bullet"/>
      <w:lvlText w:val="•"/>
      <w:lvlJc w:val="left"/>
      <w:pPr>
        <w:ind w:left="4113" w:hanging="360"/>
      </w:pPr>
      <w:rPr>
        <w:rFonts w:hint="default"/>
        <w:lang w:val="en-GB" w:eastAsia="en-GB" w:bidi="en-GB"/>
      </w:rPr>
    </w:lvl>
  </w:abstractNum>
  <w:num w:numId="1" w16cid:durableId="1837963093">
    <w:abstractNumId w:val="1"/>
  </w:num>
  <w:num w:numId="2" w16cid:durableId="1515336290">
    <w:abstractNumId w:val="2"/>
  </w:num>
  <w:num w:numId="3" w16cid:durableId="20280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82AF1"/>
    <w:rsid w:val="00282AF1"/>
    <w:rsid w:val="002C3E19"/>
    <w:rsid w:val="00410CA9"/>
    <w:rsid w:val="0075346B"/>
    <w:rsid w:val="007B79D0"/>
    <w:rsid w:val="00A1127A"/>
    <w:rsid w:val="00BA4ABF"/>
    <w:rsid w:val="00CF565C"/>
    <w:rsid w:val="00E3427C"/>
    <w:rsid w:val="00FF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213406"/>
  <w15:docId w15:val="{B287460E-1162-437F-A204-4A4D8E5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Bower</dc:creator>
  <cp:lastModifiedBy>Mohini Khanna</cp:lastModifiedBy>
  <cp:revision>8</cp:revision>
  <dcterms:created xsi:type="dcterms:W3CDTF">2024-04-23T08:43:00Z</dcterms:created>
  <dcterms:modified xsi:type="dcterms:W3CDTF">2024-05-01T14:14:00Z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for Microsoft 365</vt:lpwstr>
  </property>
  <property fmtid="{D5CDD505-2E9C-101B-9397-08002B2CF9AE}" pid="4" name="LastSaved">
    <vt:filetime>2024-04-22T00:00:00Z</vt:filetime>
  </property>
</Properties>
</file>