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2825C324" w:rsidR="000E7CE3" w:rsidRPr="000D7EDA" w:rsidRDefault="005B04EC">
      <w:pPr>
        <w:rPr>
          <w:rFonts w:ascii="Arial" w:hAnsi="Arial" w:cs="Arial"/>
          <w:b/>
          <w:bCs/>
          <w:color w:val="04A8B7"/>
          <w:sz w:val="22"/>
          <w:szCs w:val="22"/>
        </w:rPr>
      </w:pPr>
      <w:r w:rsidRPr="000D7EDA">
        <w:rPr>
          <w:rFonts w:ascii="Arial" w:hAnsi="Arial" w:cs="Arial"/>
          <w:b/>
          <w:bCs/>
          <w:noProof/>
          <w:color w:val="04A8B7"/>
          <w:sz w:val="22"/>
          <w:szCs w:val="22"/>
        </w:rPr>
        <mc:AlternateContent>
          <mc:Choice Requires="wps">
            <w:drawing>
              <wp:anchor distT="0" distB="0" distL="114300" distR="114300" simplePos="0" relativeHeight="251658240" behindDoc="0" locked="0" layoutInCell="1" allowOverlap="1" wp14:anchorId="399BD490" wp14:editId="6130351B">
                <wp:simplePos x="0" y="0"/>
                <wp:positionH relativeFrom="page">
                  <wp:posOffset>312420</wp:posOffset>
                </wp:positionH>
                <wp:positionV relativeFrom="page">
                  <wp:posOffset>472440</wp:posOffset>
                </wp:positionV>
                <wp:extent cx="4557395" cy="851535"/>
                <wp:effectExtent l="0" t="0" r="0" b="5715"/>
                <wp:wrapNone/>
                <wp:docPr id="33207160" name="Text Box 2"/>
                <wp:cNvGraphicFramePr/>
                <a:graphic xmlns:a="http://schemas.openxmlformats.org/drawingml/2006/main">
                  <a:graphicData uri="http://schemas.microsoft.com/office/word/2010/wordprocessingShape">
                    <wps:wsp>
                      <wps:cNvSpPr txBox="1"/>
                      <wps:spPr>
                        <a:xfrm>
                          <a:off x="0" y="0"/>
                          <a:ext cx="4557395" cy="851535"/>
                        </a:xfrm>
                        <a:prstGeom prst="rect">
                          <a:avLst/>
                        </a:prstGeom>
                        <a:noFill/>
                        <a:ln w="6350">
                          <a:noFill/>
                        </a:ln>
                      </wps:spPr>
                      <wps:txbx>
                        <w:txbxContent>
                          <w:p w14:paraId="28ACF806" w14:textId="2BF62E50" w:rsidR="000E7CE3" w:rsidRPr="00D27D67" w:rsidRDefault="009A362F">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Repairs Operation Lead – Disrepair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2" o:spid="_x0000_s1026" type="#_x0000_t202" style="position:absolute;margin-left:24.6pt;margin-top:37.2pt;width:358.85pt;height:6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yyFwIAACw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" filled="f" stroked="f" strokeweight=".5pt">
                <v:textbox>
                  <w:txbxContent>
                    <w:p w14:paraId="28ACF806" w14:textId="2BF62E50" w:rsidR="000E7CE3" w:rsidRPr="00D27D67" w:rsidRDefault="009A362F">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Repairs Operation Lead – Disrepair </w:t>
                      </w:r>
                    </w:p>
                  </w:txbxContent>
                </v:textbox>
                <w10:wrap anchorx="page" anchory="page"/>
              </v:shape>
            </w:pict>
          </mc:Fallback>
        </mc:AlternateContent>
      </w:r>
      <w:r w:rsidR="003428D9" w:rsidRPr="000D7EDA">
        <w:rPr>
          <w:rFonts w:ascii="Arial" w:hAnsi="Arial" w:cs="Arial"/>
          <w:b/>
          <w:bCs/>
          <w:noProof/>
          <w:color w:val="04A8B7"/>
          <w:sz w:val="22"/>
          <w:szCs w:val="22"/>
        </w:rPr>
        <mc:AlternateContent>
          <mc:Choice Requires="wps">
            <w:drawing>
              <wp:anchor distT="0" distB="0" distL="114300" distR="114300" simplePos="0" relativeHeight="251658241" behindDoc="0" locked="0" layoutInCell="1" allowOverlap="1" wp14:anchorId="3404D867" wp14:editId="79AB5036">
                <wp:simplePos x="0" y="0"/>
                <wp:positionH relativeFrom="column">
                  <wp:posOffset>-297815</wp:posOffset>
                </wp:positionH>
                <wp:positionV relativeFrom="page">
                  <wp:posOffset>1464945</wp:posOffset>
                </wp:positionV>
                <wp:extent cx="4557395" cy="294640"/>
                <wp:effectExtent l="0" t="0" r="0" b="0"/>
                <wp:wrapNone/>
                <wp:docPr id="1072221169" name="Text Box 2"/>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58242563"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E17A52">
                              <w:rPr>
                                <w:rFonts w:ascii="Arial" w:hAnsi="Arial" w:cs="Arial"/>
                                <w:b/>
                                <w:bCs/>
                                <w:color w:val="FFFFFF" w:themeColor="background1"/>
                              </w:rPr>
                              <w:t>Operations</w:t>
                            </w:r>
                            <w:r>
                              <w:rPr>
                                <w:rFonts w:ascii="Arial" w:hAnsi="Arial" w:cs="Arial"/>
                                <w:b/>
                                <w:bCs/>
                                <w:color w:val="FFFFFF" w:themeColor="background1"/>
                              </w:rPr>
                              <w:t xml:space="preserve"> &gt; </w:t>
                            </w:r>
                            <w:r w:rsidR="00E17A52">
                              <w:rPr>
                                <w:rFonts w:ascii="Arial" w:hAnsi="Arial" w:cs="Arial"/>
                                <w:b/>
                                <w:bCs/>
                                <w:color w:val="FFFFFF" w:themeColor="background1"/>
                              </w:rPr>
                              <w:t>Repairs</w:t>
                            </w:r>
                            <w:r w:rsidR="00606781">
                              <w:rPr>
                                <w:rFonts w:ascii="Arial" w:hAnsi="Arial" w:cs="Arial"/>
                                <w:b/>
                                <w:bCs/>
                                <w:color w:val="FFFFFF" w:themeColor="background1"/>
                              </w:rPr>
                              <w:t xml:space="preserve"> &gt; </w:t>
                            </w:r>
                            <w:r w:rsidR="005B04EC">
                              <w:rPr>
                                <w:rFonts w:ascii="Arial" w:hAnsi="Arial" w:cs="Arial"/>
                                <w:b/>
                                <w:bCs/>
                                <w:color w:val="FFFFFF" w:themeColor="background1"/>
                              </w:rPr>
                              <w:t>Repairs Delivery</w:t>
                            </w:r>
                            <w:r w:rsidR="00581BB2">
                              <w:rPr>
                                <w:rFonts w:ascii="Arial" w:hAnsi="Arial" w:cs="Arial"/>
                                <w:b/>
                                <w:bCs/>
                                <w:color w:val="FFFFFF" w:themeColor="background1"/>
                              </w:rPr>
                              <w:t>/Operations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_x0000_s1027" type="#_x0000_t202" style="position:absolute;margin-left:-23.45pt;margin-top:115.3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" filled="f" stroked="f" strokeweight=".5pt">
                <v:textbox>
                  <w:txbxContent>
                    <w:p w14:paraId="13A876CE" w14:textId="58242563"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E17A52">
                        <w:rPr>
                          <w:rFonts w:ascii="Arial" w:hAnsi="Arial" w:cs="Arial"/>
                          <w:b/>
                          <w:bCs/>
                          <w:color w:val="FFFFFF" w:themeColor="background1"/>
                        </w:rPr>
                        <w:t>Operations</w:t>
                      </w:r>
                      <w:r>
                        <w:rPr>
                          <w:rFonts w:ascii="Arial" w:hAnsi="Arial" w:cs="Arial"/>
                          <w:b/>
                          <w:bCs/>
                          <w:color w:val="FFFFFF" w:themeColor="background1"/>
                        </w:rPr>
                        <w:t xml:space="preserve"> &gt; </w:t>
                      </w:r>
                      <w:r w:rsidR="00E17A52">
                        <w:rPr>
                          <w:rFonts w:ascii="Arial" w:hAnsi="Arial" w:cs="Arial"/>
                          <w:b/>
                          <w:bCs/>
                          <w:color w:val="FFFFFF" w:themeColor="background1"/>
                        </w:rPr>
                        <w:t>Repairs</w:t>
                      </w:r>
                      <w:r w:rsidR="00606781">
                        <w:rPr>
                          <w:rFonts w:ascii="Arial" w:hAnsi="Arial" w:cs="Arial"/>
                          <w:b/>
                          <w:bCs/>
                          <w:color w:val="FFFFFF" w:themeColor="background1"/>
                        </w:rPr>
                        <w:t xml:space="preserve"> &gt; </w:t>
                      </w:r>
                      <w:r w:rsidR="005B04EC">
                        <w:rPr>
                          <w:rFonts w:ascii="Arial" w:hAnsi="Arial" w:cs="Arial"/>
                          <w:b/>
                          <w:bCs/>
                          <w:color w:val="FFFFFF" w:themeColor="background1"/>
                        </w:rPr>
                        <w:t>Repairs Delivery</w:t>
                      </w:r>
                      <w:r w:rsidR="00581BB2">
                        <w:rPr>
                          <w:rFonts w:ascii="Arial" w:hAnsi="Arial" w:cs="Arial"/>
                          <w:b/>
                          <w:bCs/>
                          <w:color w:val="FFFFFF" w:themeColor="background1"/>
                        </w:rPr>
                        <w:t>/Operations</w:t>
                      </w:r>
                    </w:p>
                  </w:txbxContent>
                </v:textbox>
                <w10:wrap anchory="page"/>
              </v:shape>
            </w:pict>
          </mc:Fallback>
        </mc:AlternateContent>
      </w:r>
      <w:r w:rsidR="00A712F8" w:rsidRPr="000D7EDA">
        <w:rPr>
          <w:rFonts w:ascii="Arial" w:hAnsi="Arial" w:cs="Arial"/>
          <w:b/>
          <w:bCs/>
          <w:color w:val="04A8B7"/>
          <w:sz w:val="22"/>
          <w:szCs w:val="22"/>
        </w:rPr>
        <w:t>What</w:t>
      </w:r>
      <w:r w:rsidR="00572A3E" w:rsidRPr="000D7EDA">
        <w:rPr>
          <w:rFonts w:ascii="Arial" w:hAnsi="Arial" w:cs="Arial"/>
          <w:b/>
          <w:bCs/>
          <w:color w:val="04A8B7"/>
          <w:sz w:val="22"/>
          <w:szCs w:val="22"/>
        </w:rPr>
        <w:t>’s</w:t>
      </w:r>
      <w:r w:rsidR="00A712F8" w:rsidRPr="000D7EDA">
        <w:rPr>
          <w:rFonts w:ascii="Arial" w:hAnsi="Arial" w:cs="Arial"/>
          <w:b/>
          <w:bCs/>
          <w:color w:val="04A8B7"/>
          <w:sz w:val="22"/>
          <w:szCs w:val="22"/>
        </w:rPr>
        <w:t xml:space="preserve"> it all abo</w:t>
      </w:r>
      <w:r w:rsidR="00624584" w:rsidRPr="000D7EDA">
        <w:rPr>
          <w:rFonts w:ascii="Arial" w:hAnsi="Arial" w:cs="Arial"/>
          <w:b/>
          <w:bCs/>
          <w:color w:val="04A8B7"/>
          <w:sz w:val="22"/>
          <w:szCs w:val="22"/>
        </w:rPr>
        <w:t>u</w:t>
      </w:r>
      <w:r w:rsidR="00A712F8" w:rsidRPr="000D7EDA">
        <w:rPr>
          <w:rFonts w:ascii="Arial" w:hAnsi="Arial" w:cs="Arial"/>
          <w:b/>
          <w:bCs/>
          <w:color w:val="04A8B7"/>
          <w:sz w:val="22"/>
          <w:szCs w:val="22"/>
        </w:rPr>
        <w:t>t</w:t>
      </w:r>
    </w:p>
    <w:p w14:paraId="6B3C84AD" w14:textId="77777777" w:rsidR="00A712F8" w:rsidRPr="000D7EDA" w:rsidRDefault="00A712F8">
      <w:pPr>
        <w:rPr>
          <w:rFonts w:ascii="Arial" w:hAnsi="Arial" w:cs="Arial"/>
          <w:sz w:val="22"/>
          <w:szCs w:val="22"/>
        </w:rPr>
      </w:pPr>
    </w:p>
    <w:p w14:paraId="5E78B5CA" w14:textId="1526D0B3" w:rsidR="00C030BD" w:rsidRPr="00AF0DD7" w:rsidRDefault="00016402">
      <w:pPr>
        <w:rPr>
          <w:rFonts w:ascii="Arial" w:hAnsi="Arial" w:cs="Arial"/>
          <w:sz w:val="20"/>
          <w:szCs w:val="20"/>
        </w:rPr>
      </w:pPr>
      <w:r w:rsidRPr="00AF0DD7">
        <w:rPr>
          <w:rFonts w:ascii="Arial" w:hAnsi="Arial" w:cs="Arial"/>
          <w:sz w:val="20"/>
          <w:szCs w:val="20"/>
        </w:rPr>
        <w:t xml:space="preserve">The </w:t>
      </w:r>
      <w:r w:rsidR="009A362F">
        <w:rPr>
          <w:rFonts w:ascii="Arial" w:hAnsi="Arial" w:cs="Arial"/>
          <w:sz w:val="20"/>
          <w:szCs w:val="20"/>
        </w:rPr>
        <w:t>Repairs Operation</w:t>
      </w:r>
      <w:r w:rsidR="007C2A90">
        <w:rPr>
          <w:rFonts w:ascii="Arial" w:hAnsi="Arial" w:cs="Arial"/>
          <w:sz w:val="20"/>
          <w:szCs w:val="20"/>
        </w:rPr>
        <w:t xml:space="preserve"> Lead - Disrepairs </w:t>
      </w:r>
      <w:r w:rsidR="007C2A90" w:rsidRPr="00AF0DD7">
        <w:rPr>
          <w:rFonts w:ascii="Arial" w:hAnsi="Arial" w:cs="Arial"/>
          <w:sz w:val="20"/>
          <w:szCs w:val="20"/>
        </w:rPr>
        <w:t>is</w:t>
      </w:r>
      <w:r w:rsidRPr="00AF0DD7">
        <w:rPr>
          <w:rFonts w:ascii="Arial" w:hAnsi="Arial" w:cs="Arial"/>
          <w:sz w:val="20"/>
          <w:szCs w:val="20"/>
        </w:rPr>
        <w:t xml:space="preserve"> a key part of the team and specialises in the oversight management of all aspects of disrepair projects. The role involves leading a team of property professionals to identify, assess and resolve disrepair issues</w:t>
      </w:r>
      <w:r w:rsidR="00677DB5">
        <w:rPr>
          <w:rFonts w:ascii="Arial" w:hAnsi="Arial" w:cs="Arial"/>
          <w:sz w:val="20"/>
          <w:szCs w:val="20"/>
        </w:rPr>
        <w:t xml:space="preserve"> to legislative standards</w:t>
      </w:r>
      <w:r w:rsidRPr="00AF0DD7">
        <w:rPr>
          <w:rFonts w:ascii="Arial" w:hAnsi="Arial" w:cs="Arial"/>
          <w:sz w:val="20"/>
          <w:szCs w:val="20"/>
        </w:rPr>
        <w:t xml:space="preserve"> in a timely and </w:t>
      </w:r>
      <w:r w:rsidR="00676299" w:rsidRPr="00AF0DD7">
        <w:rPr>
          <w:rFonts w:ascii="Arial" w:hAnsi="Arial" w:cs="Arial"/>
          <w:sz w:val="20"/>
          <w:szCs w:val="20"/>
        </w:rPr>
        <w:t>cost-effective</w:t>
      </w:r>
      <w:r w:rsidRPr="00AF0DD7">
        <w:rPr>
          <w:rFonts w:ascii="Arial" w:hAnsi="Arial" w:cs="Arial"/>
          <w:sz w:val="20"/>
          <w:szCs w:val="20"/>
        </w:rPr>
        <w:t xml:space="preserve"> manner</w:t>
      </w:r>
      <w:r w:rsidR="00A17F1B">
        <w:rPr>
          <w:rFonts w:ascii="Arial" w:hAnsi="Arial" w:cs="Arial"/>
          <w:sz w:val="20"/>
          <w:szCs w:val="20"/>
        </w:rPr>
        <w:t>, overseeing the legal process</w:t>
      </w:r>
      <w:r w:rsidR="00EF4BC1">
        <w:rPr>
          <w:rFonts w:ascii="Arial" w:hAnsi="Arial" w:cs="Arial"/>
          <w:sz w:val="20"/>
          <w:szCs w:val="20"/>
        </w:rPr>
        <w:t xml:space="preserve"> following disrepair protocol and</w:t>
      </w:r>
      <w:r w:rsidRPr="00AF0DD7">
        <w:rPr>
          <w:rFonts w:ascii="Arial" w:hAnsi="Arial" w:cs="Arial"/>
          <w:sz w:val="20"/>
          <w:szCs w:val="20"/>
        </w:rPr>
        <w:t xml:space="preserve"> ensuring the safety of our homes and improving our resident experience</w:t>
      </w:r>
      <w:r w:rsidR="00EF4BC1">
        <w:rPr>
          <w:rFonts w:ascii="Arial" w:hAnsi="Arial" w:cs="Arial"/>
          <w:sz w:val="20"/>
          <w:szCs w:val="20"/>
        </w:rPr>
        <w:t>.</w:t>
      </w:r>
      <w:r w:rsidR="003E487F">
        <w:rPr>
          <w:rFonts w:ascii="Arial" w:hAnsi="Arial" w:cs="Arial"/>
          <w:sz w:val="20"/>
          <w:szCs w:val="20"/>
        </w:rPr>
        <w:t xml:space="preserve">  </w:t>
      </w:r>
    </w:p>
    <w:p w14:paraId="352B431B" w14:textId="77777777" w:rsidR="00C030BD" w:rsidRPr="00AF0DD7" w:rsidRDefault="00C030BD">
      <w:pPr>
        <w:rPr>
          <w:rFonts w:ascii="Arial" w:hAnsi="Arial" w:cs="Arial"/>
          <w:sz w:val="20"/>
          <w:szCs w:val="20"/>
        </w:rPr>
      </w:pPr>
    </w:p>
    <w:p w14:paraId="50908818" w14:textId="57E2DC53" w:rsidR="00D27D67" w:rsidRPr="00AF0DD7" w:rsidRDefault="00016402">
      <w:pPr>
        <w:rPr>
          <w:rFonts w:ascii="Arial" w:hAnsi="Arial" w:cs="Arial"/>
          <w:sz w:val="20"/>
          <w:szCs w:val="20"/>
        </w:rPr>
      </w:pPr>
      <w:r w:rsidRPr="00AF0DD7">
        <w:rPr>
          <w:rFonts w:ascii="Arial" w:hAnsi="Arial" w:cs="Arial"/>
          <w:sz w:val="20"/>
          <w:szCs w:val="20"/>
        </w:rPr>
        <w:t xml:space="preserve">The role requires a combination of technical skills, strong communication, and a commitment to high property and resident standards. These skills will contribute to the overall success of the repairs process and put our residents at the heart of what we do, maintaining and caring for our homes </w:t>
      </w:r>
      <w:proofErr w:type="gramStart"/>
      <w:r w:rsidRPr="00AF0DD7">
        <w:rPr>
          <w:rFonts w:ascii="Arial" w:hAnsi="Arial" w:cs="Arial"/>
          <w:sz w:val="20"/>
          <w:szCs w:val="20"/>
        </w:rPr>
        <w:t>and,</w:t>
      </w:r>
      <w:proofErr w:type="gramEnd"/>
      <w:r w:rsidRPr="00AF0DD7">
        <w:rPr>
          <w:rFonts w:ascii="Arial" w:hAnsi="Arial" w:cs="Arial"/>
          <w:sz w:val="20"/>
          <w:szCs w:val="20"/>
        </w:rPr>
        <w:t xml:space="preserve"> collaborating with colleagues to achieve the best outcomes for our residents.</w:t>
      </w:r>
    </w:p>
    <w:p w14:paraId="1BFA035D" w14:textId="77777777" w:rsidR="009F4B28" w:rsidRPr="00AF0DD7" w:rsidRDefault="009F4B28">
      <w:pPr>
        <w:rPr>
          <w:rFonts w:ascii="Arial" w:hAnsi="Arial" w:cs="Arial"/>
          <w:sz w:val="20"/>
          <w:szCs w:val="20"/>
        </w:rPr>
      </w:pPr>
    </w:p>
    <w:p w14:paraId="7A340507" w14:textId="71D7353A" w:rsidR="00B43D69" w:rsidRPr="00AF0DD7" w:rsidRDefault="00A712F8">
      <w:pPr>
        <w:rPr>
          <w:rFonts w:ascii="Arial" w:hAnsi="Arial" w:cs="Arial"/>
          <w:b/>
          <w:bCs/>
          <w:color w:val="04A8B7"/>
          <w:sz w:val="22"/>
          <w:szCs w:val="22"/>
        </w:rPr>
      </w:pPr>
      <w:r w:rsidRPr="00AF0DD7">
        <w:rPr>
          <w:rFonts w:ascii="Arial" w:hAnsi="Arial" w:cs="Arial"/>
          <w:b/>
          <w:bCs/>
          <w:color w:val="04A8B7"/>
          <w:sz w:val="22"/>
          <w:szCs w:val="22"/>
        </w:rPr>
        <w:t>How you’ll make a difference</w:t>
      </w:r>
    </w:p>
    <w:p w14:paraId="2C7891AB" w14:textId="77777777" w:rsidR="00004C8E" w:rsidRPr="00AF0DD7" w:rsidRDefault="00004C8E">
      <w:pPr>
        <w:rPr>
          <w:rFonts w:ascii="Arial" w:hAnsi="Arial" w:cs="Arial"/>
          <w:b/>
          <w:bCs/>
          <w:color w:val="04A8B7"/>
          <w:sz w:val="20"/>
          <w:szCs w:val="20"/>
        </w:rPr>
      </w:pPr>
    </w:p>
    <w:p w14:paraId="0416E005" w14:textId="577A5322" w:rsidR="00E7492F" w:rsidRPr="00AF0DD7" w:rsidRDefault="00E7492F" w:rsidP="00E7492F">
      <w:pPr>
        <w:pStyle w:val="ListParagraph"/>
        <w:numPr>
          <w:ilvl w:val="0"/>
          <w:numId w:val="15"/>
        </w:numPr>
        <w:ind w:left="142" w:hanging="284"/>
        <w:rPr>
          <w:rFonts w:ascii="Arial" w:hAnsi="Arial" w:cs="Arial"/>
          <w:sz w:val="20"/>
          <w:szCs w:val="20"/>
        </w:rPr>
      </w:pPr>
      <w:r w:rsidRPr="00AF0DD7">
        <w:rPr>
          <w:rFonts w:ascii="Arial" w:hAnsi="Arial" w:cs="Arial"/>
          <w:sz w:val="20"/>
          <w:szCs w:val="20"/>
        </w:rPr>
        <w:t>Ensuring our contractors and suppliers are providing a consistently high-quality repairs service that delivers against the six</w:t>
      </w:r>
      <w:r w:rsidR="00A50B23" w:rsidRPr="00AF0DD7">
        <w:rPr>
          <w:rFonts w:ascii="Arial" w:hAnsi="Arial" w:cs="Arial"/>
          <w:sz w:val="20"/>
          <w:szCs w:val="20"/>
        </w:rPr>
        <w:t xml:space="preserve"> </w:t>
      </w:r>
      <w:r w:rsidRPr="00AF0DD7">
        <w:rPr>
          <w:rFonts w:ascii="Arial" w:hAnsi="Arial" w:cs="Arial"/>
          <w:sz w:val="20"/>
          <w:szCs w:val="20"/>
        </w:rPr>
        <w:t>customer priorities in the customer strategy.</w:t>
      </w:r>
    </w:p>
    <w:p w14:paraId="32621F4F" w14:textId="3EEA3E03" w:rsidR="00E7492F" w:rsidRPr="00AF0DD7" w:rsidRDefault="00E7492F" w:rsidP="00E7492F">
      <w:pPr>
        <w:pStyle w:val="ListParagraph"/>
        <w:numPr>
          <w:ilvl w:val="0"/>
          <w:numId w:val="15"/>
        </w:numPr>
        <w:ind w:left="142" w:hanging="284"/>
        <w:rPr>
          <w:rFonts w:ascii="Arial" w:hAnsi="Arial" w:cs="Arial"/>
          <w:sz w:val="20"/>
          <w:szCs w:val="20"/>
        </w:rPr>
      </w:pPr>
      <w:r w:rsidRPr="00AF0DD7">
        <w:rPr>
          <w:rFonts w:ascii="Arial" w:hAnsi="Arial" w:cs="Arial"/>
          <w:sz w:val="20"/>
          <w:szCs w:val="20"/>
        </w:rPr>
        <w:t xml:space="preserve">A trusted and reliable NHG presence, making sure all visits and inspections are completed on time </w:t>
      </w:r>
    </w:p>
    <w:p w14:paraId="1E3029E2" w14:textId="77777777" w:rsidR="00E7492F" w:rsidRPr="00AF0DD7" w:rsidRDefault="00E7492F" w:rsidP="00E7492F">
      <w:pPr>
        <w:pStyle w:val="ListParagraph"/>
        <w:numPr>
          <w:ilvl w:val="0"/>
          <w:numId w:val="15"/>
        </w:numPr>
        <w:ind w:left="142" w:hanging="284"/>
        <w:rPr>
          <w:rFonts w:ascii="Arial" w:hAnsi="Arial" w:cs="Arial"/>
          <w:sz w:val="20"/>
          <w:szCs w:val="20"/>
        </w:rPr>
      </w:pPr>
      <w:r w:rsidRPr="00AF0DD7">
        <w:rPr>
          <w:rFonts w:ascii="Arial" w:hAnsi="Arial" w:cs="Arial"/>
          <w:sz w:val="20"/>
          <w:szCs w:val="20"/>
        </w:rPr>
        <w:t xml:space="preserve">Delivering well cared for homes and places where residents feel safe and a sense of pride through top class contract management. </w:t>
      </w:r>
    </w:p>
    <w:p w14:paraId="3E723A67" w14:textId="77777777" w:rsidR="007E7DFE" w:rsidRPr="000D7EDA" w:rsidRDefault="007E7DFE">
      <w:pPr>
        <w:rPr>
          <w:rFonts w:ascii="Arial" w:hAnsi="Arial" w:cs="Arial"/>
          <w:sz w:val="22"/>
          <w:szCs w:val="22"/>
        </w:rPr>
      </w:pPr>
    </w:p>
    <w:p w14:paraId="4B8F24A0" w14:textId="5F496578" w:rsidR="00642254" w:rsidRPr="00AF0DD7" w:rsidRDefault="00642254">
      <w:pPr>
        <w:rPr>
          <w:rFonts w:ascii="Arial" w:hAnsi="Arial" w:cs="Arial"/>
          <w:b/>
          <w:bCs/>
          <w:color w:val="04A8B7"/>
          <w:sz w:val="22"/>
          <w:szCs w:val="22"/>
        </w:rPr>
      </w:pPr>
      <w:r w:rsidRPr="00AF0DD7">
        <w:rPr>
          <w:rFonts w:ascii="Arial" w:hAnsi="Arial" w:cs="Arial"/>
          <w:b/>
          <w:bCs/>
          <w:color w:val="04A8B7"/>
          <w:sz w:val="22"/>
          <w:szCs w:val="22"/>
        </w:rPr>
        <w:t>How you’ll do it</w:t>
      </w:r>
    </w:p>
    <w:p w14:paraId="79B49D0F" w14:textId="77777777" w:rsidR="003C2127" w:rsidRPr="00AF0DD7" w:rsidRDefault="003C2127" w:rsidP="006C3E08">
      <w:pPr>
        <w:rPr>
          <w:rFonts w:ascii="Arial" w:hAnsi="Arial" w:cs="Arial"/>
          <w:sz w:val="20"/>
          <w:szCs w:val="20"/>
        </w:rPr>
      </w:pPr>
    </w:p>
    <w:p w14:paraId="023227BE" w14:textId="77777777" w:rsidR="00A50B23" w:rsidRPr="00AF0DD7" w:rsidRDefault="00E27AEF" w:rsidP="00A50B23">
      <w:pPr>
        <w:rPr>
          <w:rFonts w:ascii="Arial" w:hAnsi="Arial" w:cs="Arial"/>
          <w:b/>
          <w:bCs/>
          <w:sz w:val="20"/>
          <w:szCs w:val="20"/>
        </w:rPr>
      </w:pPr>
      <w:r w:rsidRPr="00AF0DD7">
        <w:rPr>
          <w:rFonts w:ascii="Arial" w:hAnsi="Arial" w:cs="Arial"/>
          <w:b/>
          <w:bCs/>
          <w:sz w:val="20"/>
          <w:szCs w:val="20"/>
        </w:rPr>
        <w:t xml:space="preserve">Leadership </w:t>
      </w:r>
    </w:p>
    <w:p w14:paraId="6125BBCE" w14:textId="6B53A01B" w:rsidR="00247976" w:rsidRPr="00AF0DD7" w:rsidRDefault="008061CF" w:rsidP="00A50B23">
      <w:pPr>
        <w:pStyle w:val="ListParagraph"/>
        <w:numPr>
          <w:ilvl w:val="0"/>
          <w:numId w:val="27"/>
        </w:numPr>
        <w:rPr>
          <w:rFonts w:ascii="Arial" w:hAnsi="Arial" w:cs="Arial"/>
          <w:b/>
          <w:bCs/>
          <w:sz w:val="20"/>
          <w:szCs w:val="20"/>
        </w:rPr>
      </w:pPr>
      <w:r w:rsidRPr="00AF0DD7">
        <w:rPr>
          <w:rFonts w:ascii="Arial" w:hAnsi="Arial" w:cs="Arial"/>
          <w:sz w:val="20"/>
          <w:szCs w:val="20"/>
        </w:rPr>
        <w:t xml:space="preserve">Establish and maintain a culture of service improvement, supporting staff to deliver change projects to meet developing and evolving customer needs. </w:t>
      </w:r>
    </w:p>
    <w:p w14:paraId="3A6FB407" w14:textId="77777777" w:rsidR="00004C8E" w:rsidRPr="00AF0DD7" w:rsidRDefault="00004C8E" w:rsidP="00004C8E">
      <w:pPr>
        <w:pStyle w:val="ListParagraph"/>
        <w:rPr>
          <w:rFonts w:ascii="Arial" w:hAnsi="Arial" w:cs="Arial"/>
          <w:sz w:val="20"/>
          <w:szCs w:val="20"/>
        </w:rPr>
      </w:pPr>
    </w:p>
    <w:p w14:paraId="061DEE97" w14:textId="1F4B3084" w:rsidR="00247976" w:rsidRPr="00AF0DD7" w:rsidRDefault="008061CF" w:rsidP="00247976">
      <w:pPr>
        <w:pStyle w:val="ListParagraph"/>
        <w:numPr>
          <w:ilvl w:val="0"/>
          <w:numId w:val="23"/>
        </w:numPr>
        <w:rPr>
          <w:rFonts w:ascii="Arial" w:hAnsi="Arial" w:cs="Arial"/>
          <w:sz w:val="20"/>
          <w:szCs w:val="20"/>
        </w:rPr>
      </w:pPr>
      <w:r w:rsidRPr="00AF0DD7">
        <w:rPr>
          <w:rFonts w:ascii="Arial" w:hAnsi="Arial" w:cs="Arial"/>
          <w:sz w:val="20"/>
          <w:szCs w:val="20"/>
        </w:rPr>
        <w:t>Effectively promote collaborative approaches to engage teams to work successfully to deliver the objectives of the Better Together strategy</w:t>
      </w:r>
      <w:r w:rsidR="00AF0DD7">
        <w:rPr>
          <w:rFonts w:ascii="Arial" w:hAnsi="Arial" w:cs="Arial"/>
          <w:sz w:val="20"/>
          <w:szCs w:val="20"/>
        </w:rPr>
        <w:t>.</w:t>
      </w:r>
    </w:p>
    <w:p w14:paraId="6D4F7CEF" w14:textId="77777777" w:rsidR="002E7DC3" w:rsidRPr="00AF0DD7" w:rsidRDefault="002E7DC3" w:rsidP="002E7DC3">
      <w:pPr>
        <w:pStyle w:val="ListParagraph"/>
        <w:rPr>
          <w:rFonts w:ascii="Arial" w:hAnsi="Arial" w:cs="Arial"/>
          <w:sz w:val="20"/>
          <w:szCs w:val="20"/>
        </w:rPr>
      </w:pPr>
    </w:p>
    <w:p w14:paraId="7B15EA6B" w14:textId="22910A27" w:rsidR="00247976" w:rsidRPr="00AF0DD7" w:rsidRDefault="008061CF" w:rsidP="00247976">
      <w:pPr>
        <w:pStyle w:val="ListParagraph"/>
        <w:numPr>
          <w:ilvl w:val="0"/>
          <w:numId w:val="23"/>
        </w:numPr>
        <w:rPr>
          <w:rFonts w:ascii="Arial" w:hAnsi="Arial" w:cs="Arial"/>
          <w:sz w:val="20"/>
          <w:szCs w:val="20"/>
        </w:rPr>
      </w:pPr>
      <w:r w:rsidRPr="00AF0DD7">
        <w:rPr>
          <w:rFonts w:ascii="Arial" w:hAnsi="Arial" w:cs="Arial"/>
          <w:sz w:val="20"/>
          <w:szCs w:val="20"/>
        </w:rPr>
        <w:t>Provide relevant senior level advice and guidance as required</w:t>
      </w:r>
      <w:r w:rsidR="00AF0DD7">
        <w:rPr>
          <w:rFonts w:ascii="Arial" w:hAnsi="Arial" w:cs="Arial"/>
          <w:sz w:val="20"/>
          <w:szCs w:val="20"/>
        </w:rPr>
        <w:t>.</w:t>
      </w:r>
    </w:p>
    <w:p w14:paraId="3E20A59B" w14:textId="77777777" w:rsidR="002E7DC3" w:rsidRPr="00AF0DD7" w:rsidRDefault="002E7DC3" w:rsidP="002E7DC3">
      <w:pPr>
        <w:rPr>
          <w:rFonts w:ascii="Arial" w:hAnsi="Arial" w:cs="Arial"/>
          <w:sz w:val="20"/>
          <w:szCs w:val="20"/>
        </w:rPr>
      </w:pPr>
    </w:p>
    <w:p w14:paraId="352A0127" w14:textId="77777777" w:rsidR="000E770C" w:rsidRDefault="008061CF" w:rsidP="00247976">
      <w:pPr>
        <w:pStyle w:val="ListParagraph"/>
        <w:numPr>
          <w:ilvl w:val="0"/>
          <w:numId w:val="23"/>
        </w:numPr>
        <w:rPr>
          <w:rFonts w:ascii="Arial" w:hAnsi="Arial" w:cs="Arial"/>
          <w:sz w:val="20"/>
          <w:szCs w:val="20"/>
        </w:rPr>
      </w:pPr>
      <w:r w:rsidRPr="00AF0DD7">
        <w:rPr>
          <w:rFonts w:ascii="Arial" w:hAnsi="Arial" w:cs="Arial"/>
          <w:sz w:val="20"/>
          <w:szCs w:val="20"/>
        </w:rPr>
        <w:t>Take responsibility for your own development, ensuring any gaps are identified and a learning plan put in place.</w:t>
      </w:r>
    </w:p>
    <w:p w14:paraId="277B166D" w14:textId="77777777" w:rsidR="000E770C" w:rsidRPr="000E770C" w:rsidRDefault="000E770C" w:rsidP="000E770C">
      <w:pPr>
        <w:pStyle w:val="ListParagraph"/>
        <w:rPr>
          <w:rFonts w:ascii="Arial" w:hAnsi="Arial" w:cs="Arial"/>
          <w:sz w:val="20"/>
          <w:szCs w:val="20"/>
        </w:rPr>
      </w:pPr>
    </w:p>
    <w:p w14:paraId="364351EC" w14:textId="1658B2F5" w:rsidR="002428D5" w:rsidRPr="00AF0DD7" w:rsidRDefault="008061CF" w:rsidP="00247976">
      <w:pPr>
        <w:pStyle w:val="ListParagraph"/>
        <w:numPr>
          <w:ilvl w:val="0"/>
          <w:numId w:val="23"/>
        </w:numPr>
        <w:rPr>
          <w:rFonts w:ascii="Arial" w:hAnsi="Arial" w:cs="Arial"/>
          <w:sz w:val="20"/>
          <w:szCs w:val="20"/>
        </w:rPr>
      </w:pPr>
      <w:r w:rsidRPr="00AF0DD7">
        <w:rPr>
          <w:rFonts w:ascii="Arial" w:hAnsi="Arial" w:cs="Arial"/>
          <w:sz w:val="20"/>
          <w:szCs w:val="20"/>
        </w:rPr>
        <w:t>Ensure every member of staff has a clear objective and learning plan</w:t>
      </w:r>
      <w:r w:rsidR="00B57D53">
        <w:rPr>
          <w:rFonts w:ascii="Arial" w:hAnsi="Arial" w:cs="Arial"/>
          <w:sz w:val="20"/>
          <w:szCs w:val="20"/>
        </w:rPr>
        <w:t xml:space="preserve"> and</w:t>
      </w:r>
      <w:r w:rsidR="000E770C">
        <w:rPr>
          <w:rFonts w:ascii="Arial" w:hAnsi="Arial" w:cs="Arial"/>
          <w:sz w:val="20"/>
          <w:szCs w:val="20"/>
        </w:rPr>
        <w:t xml:space="preserve"> clearly defined expectations for their role.</w:t>
      </w:r>
    </w:p>
    <w:p w14:paraId="3F1C2340" w14:textId="77777777" w:rsidR="00C46E6C" w:rsidRPr="00AF0DD7" w:rsidRDefault="00C46E6C" w:rsidP="00C46E6C">
      <w:pPr>
        <w:pStyle w:val="ListParagraph"/>
        <w:rPr>
          <w:rFonts w:ascii="Arial" w:hAnsi="Arial" w:cs="Arial"/>
          <w:sz w:val="20"/>
          <w:szCs w:val="20"/>
        </w:rPr>
      </w:pPr>
    </w:p>
    <w:p w14:paraId="333540AB" w14:textId="3DD10F54" w:rsidR="00C46E6C" w:rsidRDefault="002428D5" w:rsidP="00C46E6C">
      <w:pPr>
        <w:rPr>
          <w:rFonts w:ascii="Arial" w:hAnsi="Arial" w:cs="Arial"/>
          <w:sz w:val="20"/>
          <w:szCs w:val="20"/>
        </w:rPr>
      </w:pPr>
      <w:r w:rsidRPr="00AF0DD7">
        <w:rPr>
          <w:rFonts w:ascii="Arial" w:hAnsi="Arial" w:cs="Arial"/>
          <w:b/>
          <w:bCs/>
          <w:sz w:val="20"/>
          <w:szCs w:val="20"/>
        </w:rPr>
        <w:t>O</w:t>
      </w:r>
      <w:r w:rsidR="008061CF" w:rsidRPr="00AF0DD7">
        <w:rPr>
          <w:rFonts w:ascii="Arial" w:hAnsi="Arial" w:cs="Arial"/>
          <w:b/>
          <w:bCs/>
          <w:sz w:val="20"/>
          <w:szCs w:val="20"/>
        </w:rPr>
        <w:t>perational</w:t>
      </w:r>
      <w:r w:rsidR="008061CF" w:rsidRPr="00AF0DD7">
        <w:rPr>
          <w:rFonts w:ascii="Arial" w:hAnsi="Arial" w:cs="Arial"/>
          <w:sz w:val="20"/>
          <w:szCs w:val="20"/>
        </w:rPr>
        <w:t xml:space="preserve"> </w:t>
      </w:r>
    </w:p>
    <w:p w14:paraId="61453369" w14:textId="77777777" w:rsidR="00AF0DD7" w:rsidRPr="00AF0DD7" w:rsidRDefault="00AF0DD7" w:rsidP="00C46E6C">
      <w:pPr>
        <w:rPr>
          <w:rFonts w:ascii="Arial" w:hAnsi="Arial" w:cs="Arial"/>
          <w:sz w:val="20"/>
          <w:szCs w:val="20"/>
        </w:rPr>
      </w:pPr>
    </w:p>
    <w:p w14:paraId="4D57FE69" w14:textId="43C7D910" w:rsidR="00C46E6C" w:rsidRPr="00AF0DD7" w:rsidRDefault="008061CF" w:rsidP="00C46E6C">
      <w:pPr>
        <w:pStyle w:val="ListParagraph"/>
        <w:numPr>
          <w:ilvl w:val="0"/>
          <w:numId w:val="24"/>
        </w:numPr>
        <w:rPr>
          <w:rFonts w:ascii="Arial" w:hAnsi="Arial" w:cs="Arial"/>
          <w:sz w:val="20"/>
          <w:szCs w:val="20"/>
        </w:rPr>
      </w:pPr>
      <w:r w:rsidRPr="00AF0DD7">
        <w:rPr>
          <w:rFonts w:ascii="Arial" w:hAnsi="Arial" w:cs="Arial"/>
          <w:sz w:val="20"/>
          <w:szCs w:val="20"/>
        </w:rPr>
        <w:t xml:space="preserve">Ensure your team are carrying out property inspections in line with expectations and reports and condition photos are accurately recorded. </w:t>
      </w:r>
    </w:p>
    <w:p w14:paraId="76F3491D" w14:textId="77777777" w:rsidR="002E7DC3" w:rsidRPr="00AF0DD7" w:rsidRDefault="002E7DC3" w:rsidP="002E7DC3">
      <w:pPr>
        <w:ind w:left="360"/>
        <w:rPr>
          <w:rFonts w:ascii="Arial" w:hAnsi="Arial" w:cs="Arial"/>
          <w:sz w:val="20"/>
          <w:szCs w:val="20"/>
        </w:rPr>
      </w:pPr>
    </w:p>
    <w:p w14:paraId="6D052F9D" w14:textId="3EECB799" w:rsidR="00C46E6C" w:rsidRPr="00AF0DD7" w:rsidRDefault="008061CF" w:rsidP="00C46E6C">
      <w:pPr>
        <w:pStyle w:val="ListParagraph"/>
        <w:numPr>
          <w:ilvl w:val="0"/>
          <w:numId w:val="24"/>
        </w:numPr>
        <w:rPr>
          <w:rFonts w:ascii="Arial" w:hAnsi="Arial" w:cs="Arial"/>
          <w:sz w:val="20"/>
          <w:szCs w:val="20"/>
        </w:rPr>
      </w:pPr>
      <w:r w:rsidRPr="00AF0DD7">
        <w:rPr>
          <w:rFonts w:ascii="Arial" w:hAnsi="Arial" w:cs="Arial"/>
          <w:sz w:val="20"/>
          <w:szCs w:val="20"/>
        </w:rPr>
        <w:t xml:space="preserve">Forecast and manage the </w:t>
      </w:r>
      <w:r w:rsidR="00771BE1">
        <w:rPr>
          <w:rFonts w:ascii="Arial" w:hAnsi="Arial" w:cs="Arial"/>
          <w:sz w:val="20"/>
          <w:szCs w:val="20"/>
        </w:rPr>
        <w:t>disrepair</w:t>
      </w:r>
      <w:r w:rsidRPr="00AF0DD7">
        <w:rPr>
          <w:rFonts w:ascii="Arial" w:hAnsi="Arial" w:cs="Arial"/>
          <w:sz w:val="20"/>
          <w:szCs w:val="20"/>
        </w:rPr>
        <w:t xml:space="preserve"> budget, working with the Head of Operations to ensure costs and market variations are accounted for in budget setting. </w:t>
      </w:r>
    </w:p>
    <w:p w14:paraId="14AD8F9E" w14:textId="77777777" w:rsidR="002E7DC3" w:rsidRPr="00AF0DD7" w:rsidRDefault="002E7DC3" w:rsidP="002E7DC3">
      <w:pPr>
        <w:rPr>
          <w:rFonts w:ascii="Arial" w:hAnsi="Arial" w:cs="Arial"/>
          <w:sz w:val="20"/>
          <w:szCs w:val="20"/>
        </w:rPr>
      </w:pPr>
    </w:p>
    <w:p w14:paraId="0AF68864" w14:textId="638C7D9E" w:rsidR="00C46E6C" w:rsidRPr="00AF0DD7" w:rsidRDefault="008061CF" w:rsidP="00C46E6C">
      <w:pPr>
        <w:pStyle w:val="ListParagraph"/>
        <w:numPr>
          <w:ilvl w:val="0"/>
          <w:numId w:val="24"/>
        </w:numPr>
        <w:rPr>
          <w:rFonts w:ascii="Arial" w:hAnsi="Arial" w:cs="Arial"/>
          <w:sz w:val="20"/>
          <w:szCs w:val="20"/>
        </w:rPr>
      </w:pPr>
      <w:r w:rsidRPr="00AF0DD7">
        <w:rPr>
          <w:rFonts w:ascii="Arial" w:hAnsi="Arial" w:cs="Arial"/>
          <w:sz w:val="20"/>
          <w:szCs w:val="20"/>
        </w:rPr>
        <w:t xml:space="preserve">Effectively manage resources within your team, and the contractors and consultants working within your area to ensure </w:t>
      </w:r>
      <w:r w:rsidR="00E83CAC">
        <w:rPr>
          <w:rFonts w:ascii="Arial" w:hAnsi="Arial" w:cs="Arial"/>
          <w:sz w:val="20"/>
          <w:szCs w:val="20"/>
        </w:rPr>
        <w:t xml:space="preserve">disrepair </w:t>
      </w:r>
      <w:r w:rsidRPr="00AF0DD7">
        <w:rPr>
          <w:rFonts w:ascii="Arial" w:hAnsi="Arial" w:cs="Arial"/>
          <w:sz w:val="20"/>
          <w:szCs w:val="20"/>
        </w:rPr>
        <w:t>projects are completed on time and to a high standard.</w:t>
      </w:r>
    </w:p>
    <w:p w14:paraId="30FA271F" w14:textId="77777777" w:rsidR="00AF0DD7" w:rsidRPr="00AF0DD7" w:rsidRDefault="00AF0DD7" w:rsidP="00AF0DD7">
      <w:pPr>
        <w:rPr>
          <w:rFonts w:ascii="Arial" w:hAnsi="Arial" w:cs="Arial"/>
          <w:sz w:val="20"/>
          <w:szCs w:val="20"/>
        </w:rPr>
      </w:pPr>
    </w:p>
    <w:p w14:paraId="38E91613" w14:textId="6FD759BB" w:rsidR="00C46E6C" w:rsidRDefault="008061CF" w:rsidP="00C46E6C">
      <w:pPr>
        <w:pStyle w:val="ListParagraph"/>
        <w:numPr>
          <w:ilvl w:val="0"/>
          <w:numId w:val="24"/>
        </w:numPr>
        <w:rPr>
          <w:rFonts w:ascii="Arial" w:hAnsi="Arial" w:cs="Arial"/>
          <w:sz w:val="20"/>
          <w:szCs w:val="20"/>
        </w:rPr>
      </w:pPr>
      <w:r w:rsidRPr="00AF0DD7">
        <w:rPr>
          <w:rFonts w:ascii="Arial" w:hAnsi="Arial" w:cs="Arial"/>
          <w:sz w:val="20"/>
          <w:szCs w:val="20"/>
        </w:rPr>
        <w:t xml:space="preserve">Provide clear and insightful reports into disrepair trends and patterns to inform strategic decisions. </w:t>
      </w:r>
    </w:p>
    <w:p w14:paraId="1016B7B2" w14:textId="77777777" w:rsidR="00AF0DD7" w:rsidRPr="00AF0DD7" w:rsidRDefault="00AF0DD7" w:rsidP="00AF0DD7">
      <w:pPr>
        <w:rPr>
          <w:rFonts w:ascii="Arial" w:hAnsi="Arial" w:cs="Arial"/>
          <w:sz w:val="20"/>
          <w:szCs w:val="20"/>
        </w:rPr>
      </w:pPr>
    </w:p>
    <w:p w14:paraId="0F0CD5F0" w14:textId="32D04209" w:rsidR="00C46E6C" w:rsidRDefault="008061CF" w:rsidP="00C46E6C">
      <w:pPr>
        <w:pStyle w:val="ListParagraph"/>
        <w:numPr>
          <w:ilvl w:val="0"/>
          <w:numId w:val="24"/>
        </w:numPr>
        <w:rPr>
          <w:rFonts w:ascii="Arial" w:hAnsi="Arial" w:cs="Arial"/>
          <w:sz w:val="20"/>
          <w:szCs w:val="20"/>
        </w:rPr>
      </w:pPr>
      <w:r w:rsidRPr="00AF0DD7">
        <w:rPr>
          <w:rFonts w:ascii="Arial" w:hAnsi="Arial" w:cs="Arial"/>
          <w:sz w:val="20"/>
          <w:szCs w:val="20"/>
        </w:rPr>
        <w:t xml:space="preserve">Continually monitor the quality and success of </w:t>
      </w:r>
      <w:r w:rsidR="00E83CAC">
        <w:rPr>
          <w:rFonts w:ascii="Arial" w:hAnsi="Arial" w:cs="Arial"/>
          <w:sz w:val="20"/>
          <w:szCs w:val="20"/>
        </w:rPr>
        <w:t>all</w:t>
      </w:r>
      <w:r w:rsidRPr="00AF0DD7">
        <w:rPr>
          <w:rFonts w:ascii="Arial" w:hAnsi="Arial" w:cs="Arial"/>
          <w:sz w:val="20"/>
          <w:szCs w:val="20"/>
        </w:rPr>
        <w:t xml:space="preserve"> disrepair works, using data, analysis and insight to instigate appropriate improvements and recommendations</w:t>
      </w:r>
      <w:r w:rsidR="00782432">
        <w:rPr>
          <w:rFonts w:ascii="Arial" w:hAnsi="Arial" w:cs="Arial"/>
          <w:sz w:val="20"/>
          <w:szCs w:val="20"/>
        </w:rPr>
        <w:t>.</w:t>
      </w:r>
    </w:p>
    <w:p w14:paraId="7275351A" w14:textId="77777777" w:rsidR="00AF0DD7" w:rsidRPr="00AF0DD7" w:rsidRDefault="00AF0DD7" w:rsidP="00AF0DD7">
      <w:pPr>
        <w:rPr>
          <w:rFonts w:ascii="Arial" w:hAnsi="Arial" w:cs="Arial"/>
          <w:sz w:val="20"/>
          <w:szCs w:val="20"/>
        </w:rPr>
      </w:pPr>
    </w:p>
    <w:p w14:paraId="5C8D3CFC" w14:textId="3FCA3F81" w:rsidR="00F456FC" w:rsidRDefault="008061CF" w:rsidP="00125505">
      <w:pPr>
        <w:pStyle w:val="ListParagraph"/>
        <w:numPr>
          <w:ilvl w:val="0"/>
          <w:numId w:val="24"/>
        </w:numPr>
        <w:rPr>
          <w:rFonts w:ascii="Arial" w:hAnsi="Arial" w:cs="Arial"/>
          <w:sz w:val="20"/>
          <w:szCs w:val="20"/>
        </w:rPr>
      </w:pPr>
      <w:r w:rsidRPr="00AF0DD7">
        <w:rPr>
          <w:rFonts w:ascii="Arial" w:hAnsi="Arial" w:cs="Arial"/>
          <w:sz w:val="20"/>
          <w:szCs w:val="20"/>
        </w:rPr>
        <w:t>Collaborate with all operational colleagues to reduce the risk of disrepair and embed learnings from cases</w:t>
      </w:r>
      <w:r w:rsidR="00C46E6C" w:rsidRPr="00AF0DD7">
        <w:rPr>
          <w:rFonts w:ascii="Arial" w:hAnsi="Arial" w:cs="Arial"/>
          <w:sz w:val="20"/>
          <w:szCs w:val="20"/>
        </w:rPr>
        <w:t>.</w:t>
      </w:r>
    </w:p>
    <w:p w14:paraId="49B78FAE" w14:textId="77777777" w:rsidR="00AF0DD7" w:rsidRPr="00AF0DD7" w:rsidRDefault="00AF0DD7" w:rsidP="00AF0DD7">
      <w:pPr>
        <w:rPr>
          <w:rFonts w:ascii="Arial" w:hAnsi="Arial" w:cs="Arial"/>
          <w:sz w:val="20"/>
          <w:szCs w:val="20"/>
        </w:rPr>
      </w:pPr>
    </w:p>
    <w:p w14:paraId="26CA15D7" w14:textId="77777777" w:rsidR="00C00730" w:rsidRDefault="00C00730" w:rsidP="00125505">
      <w:pPr>
        <w:pStyle w:val="ListParagraph"/>
        <w:numPr>
          <w:ilvl w:val="0"/>
          <w:numId w:val="24"/>
        </w:numPr>
        <w:rPr>
          <w:rFonts w:ascii="Arial" w:hAnsi="Arial" w:cs="Arial"/>
          <w:sz w:val="20"/>
          <w:szCs w:val="20"/>
        </w:rPr>
      </w:pPr>
      <w:r w:rsidRPr="00AF0DD7">
        <w:rPr>
          <w:rFonts w:ascii="Arial" w:hAnsi="Arial" w:cs="Arial"/>
          <w:sz w:val="20"/>
          <w:szCs w:val="20"/>
        </w:rPr>
        <w:t xml:space="preserve">Raise the profile of performance across the directorate, supporting colleagues to engage with, and understand repair process. </w:t>
      </w:r>
    </w:p>
    <w:p w14:paraId="4B86D310" w14:textId="77777777" w:rsidR="00AF0DD7" w:rsidRPr="00AF0DD7" w:rsidRDefault="00AF0DD7" w:rsidP="00AF0DD7">
      <w:pPr>
        <w:rPr>
          <w:rFonts w:ascii="Arial" w:hAnsi="Arial" w:cs="Arial"/>
          <w:sz w:val="20"/>
          <w:szCs w:val="20"/>
        </w:rPr>
      </w:pPr>
    </w:p>
    <w:p w14:paraId="7BA34D9B" w14:textId="77777777" w:rsidR="00C00730" w:rsidRDefault="00C00730" w:rsidP="00125505">
      <w:pPr>
        <w:pStyle w:val="ListParagraph"/>
        <w:numPr>
          <w:ilvl w:val="0"/>
          <w:numId w:val="24"/>
        </w:numPr>
        <w:rPr>
          <w:rFonts w:ascii="Arial" w:hAnsi="Arial" w:cs="Arial"/>
          <w:sz w:val="20"/>
          <w:szCs w:val="20"/>
        </w:rPr>
      </w:pPr>
      <w:r w:rsidRPr="00AF0DD7">
        <w:rPr>
          <w:rFonts w:ascii="Arial" w:hAnsi="Arial" w:cs="Arial"/>
          <w:sz w:val="20"/>
          <w:szCs w:val="20"/>
        </w:rPr>
        <w:t xml:space="preserve">Contribute to the implementation of effective monitoring systems and process, ensuring they are supported by quality analysis and reporting. </w:t>
      </w:r>
    </w:p>
    <w:p w14:paraId="78AF0A9F" w14:textId="77777777" w:rsidR="00AF0DD7" w:rsidRPr="00AF0DD7" w:rsidRDefault="00AF0DD7" w:rsidP="00AF0DD7">
      <w:pPr>
        <w:rPr>
          <w:rFonts w:ascii="Arial" w:hAnsi="Arial" w:cs="Arial"/>
          <w:sz w:val="20"/>
          <w:szCs w:val="20"/>
        </w:rPr>
      </w:pPr>
    </w:p>
    <w:p w14:paraId="2C77497A" w14:textId="77777777" w:rsidR="00C00730" w:rsidRDefault="00C00730" w:rsidP="00125505">
      <w:pPr>
        <w:pStyle w:val="ListParagraph"/>
        <w:numPr>
          <w:ilvl w:val="0"/>
          <w:numId w:val="24"/>
        </w:numPr>
        <w:rPr>
          <w:rFonts w:ascii="Arial" w:hAnsi="Arial" w:cs="Arial"/>
          <w:sz w:val="20"/>
          <w:szCs w:val="20"/>
        </w:rPr>
      </w:pPr>
      <w:r w:rsidRPr="00AF0DD7">
        <w:rPr>
          <w:rFonts w:ascii="Arial" w:hAnsi="Arial" w:cs="Arial"/>
          <w:sz w:val="20"/>
          <w:szCs w:val="20"/>
        </w:rPr>
        <w:lastRenderedPageBreak/>
        <w:t xml:space="preserve">Ensure works are being carried out in a manner conducive with Health &amp; Safety regulations and always being aware of your own Health &amp; Safety status. </w:t>
      </w:r>
    </w:p>
    <w:p w14:paraId="2A81CC53" w14:textId="77777777" w:rsidR="00AF0DD7" w:rsidRPr="00AF0DD7" w:rsidRDefault="00AF0DD7" w:rsidP="00AF0DD7">
      <w:pPr>
        <w:rPr>
          <w:rFonts w:ascii="Arial" w:hAnsi="Arial" w:cs="Arial"/>
          <w:sz w:val="20"/>
          <w:szCs w:val="20"/>
        </w:rPr>
      </w:pPr>
    </w:p>
    <w:p w14:paraId="30489623" w14:textId="60BF9C13" w:rsidR="00C00730" w:rsidRPr="00AF0DD7" w:rsidRDefault="00C00730" w:rsidP="00125505">
      <w:pPr>
        <w:pStyle w:val="ListParagraph"/>
        <w:numPr>
          <w:ilvl w:val="0"/>
          <w:numId w:val="24"/>
        </w:numPr>
        <w:rPr>
          <w:rFonts w:ascii="Arial" w:hAnsi="Arial" w:cs="Arial"/>
          <w:sz w:val="20"/>
          <w:szCs w:val="20"/>
        </w:rPr>
      </w:pPr>
      <w:r w:rsidRPr="00AF0DD7">
        <w:rPr>
          <w:rFonts w:ascii="Arial" w:hAnsi="Arial" w:cs="Arial"/>
          <w:sz w:val="20"/>
          <w:szCs w:val="20"/>
        </w:rPr>
        <w:t>Contribute to the operational risk management activities within your team and the broader directorate</w:t>
      </w:r>
      <w:r w:rsidR="00193333">
        <w:rPr>
          <w:rFonts w:ascii="Arial" w:hAnsi="Arial" w:cs="Arial"/>
          <w:sz w:val="20"/>
          <w:szCs w:val="20"/>
        </w:rPr>
        <w:t>.</w:t>
      </w:r>
    </w:p>
    <w:p w14:paraId="5C54029D" w14:textId="77777777" w:rsidR="00D81924" w:rsidRPr="00AF0DD7" w:rsidRDefault="00D81924" w:rsidP="00D81924">
      <w:pPr>
        <w:pStyle w:val="Default"/>
        <w:rPr>
          <w:sz w:val="20"/>
          <w:szCs w:val="20"/>
        </w:rPr>
      </w:pPr>
    </w:p>
    <w:p w14:paraId="016C4E54" w14:textId="77777777" w:rsidR="00137960" w:rsidRPr="00AF0DD7" w:rsidRDefault="00137960" w:rsidP="00137960">
      <w:pPr>
        <w:rPr>
          <w:rFonts w:ascii="Arial" w:hAnsi="Arial" w:cs="Arial"/>
          <w:b/>
          <w:bCs/>
          <w:sz w:val="20"/>
          <w:szCs w:val="20"/>
        </w:rPr>
      </w:pPr>
      <w:r w:rsidRPr="00AF0DD7">
        <w:rPr>
          <w:rFonts w:ascii="Arial" w:hAnsi="Arial" w:cs="Arial"/>
          <w:b/>
          <w:bCs/>
          <w:sz w:val="20"/>
          <w:szCs w:val="20"/>
        </w:rPr>
        <w:t>General</w:t>
      </w:r>
    </w:p>
    <w:p w14:paraId="33059521" w14:textId="77777777" w:rsidR="00137960" w:rsidRPr="00AF0DD7" w:rsidRDefault="00137960" w:rsidP="00137960">
      <w:pPr>
        <w:pStyle w:val="Default"/>
        <w:rPr>
          <w:sz w:val="20"/>
          <w:szCs w:val="20"/>
        </w:rPr>
      </w:pPr>
    </w:p>
    <w:p w14:paraId="09F7F837" w14:textId="5007D326" w:rsidR="000B5310" w:rsidRDefault="000B5310" w:rsidP="000B5310">
      <w:pPr>
        <w:pStyle w:val="Default"/>
        <w:numPr>
          <w:ilvl w:val="0"/>
          <w:numId w:val="25"/>
        </w:numPr>
        <w:rPr>
          <w:sz w:val="20"/>
          <w:szCs w:val="20"/>
        </w:rPr>
      </w:pPr>
      <w:r w:rsidRPr="00AF0DD7">
        <w:rPr>
          <w:sz w:val="20"/>
          <w:szCs w:val="20"/>
        </w:rPr>
        <w:t xml:space="preserve">Ensure you and your teams follow the financial regulations, policies and procedures at NHG. </w:t>
      </w:r>
    </w:p>
    <w:p w14:paraId="0A675595" w14:textId="77777777" w:rsidR="00C17D61" w:rsidRPr="00AF0DD7" w:rsidRDefault="00C17D61" w:rsidP="00C17D61">
      <w:pPr>
        <w:pStyle w:val="Default"/>
        <w:ind w:left="720"/>
        <w:rPr>
          <w:sz w:val="20"/>
          <w:szCs w:val="20"/>
        </w:rPr>
      </w:pPr>
    </w:p>
    <w:p w14:paraId="2FB750E8" w14:textId="77777777" w:rsidR="000B5310" w:rsidRDefault="000B5310" w:rsidP="00137960">
      <w:pPr>
        <w:pStyle w:val="Default"/>
        <w:numPr>
          <w:ilvl w:val="0"/>
          <w:numId w:val="25"/>
        </w:numPr>
        <w:rPr>
          <w:sz w:val="20"/>
          <w:szCs w:val="20"/>
        </w:rPr>
      </w:pPr>
      <w:r w:rsidRPr="00AF0DD7">
        <w:rPr>
          <w:sz w:val="20"/>
          <w:szCs w:val="20"/>
        </w:rPr>
        <w:t xml:space="preserve">Ensure you and your teams follow relevant Health &amp; Safety policies and related procedures, keeping up to date with changes and taking action to maintain personal health &amp; safety of others </w:t>
      </w:r>
    </w:p>
    <w:p w14:paraId="084085B4" w14:textId="77777777" w:rsidR="00C17D61" w:rsidRPr="00AF0DD7" w:rsidRDefault="00C17D61" w:rsidP="00C17D61">
      <w:pPr>
        <w:pStyle w:val="Default"/>
        <w:rPr>
          <w:sz w:val="20"/>
          <w:szCs w:val="20"/>
        </w:rPr>
      </w:pPr>
    </w:p>
    <w:p w14:paraId="32F0E6CA" w14:textId="31D35E38" w:rsidR="00137960" w:rsidRPr="00AF0DD7" w:rsidRDefault="000B5310" w:rsidP="00137960">
      <w:pPr>
        <w:pStyle w:val="Default"/>
        <w:numPr>
          <w:ilvl w:val="0"/>
          <w:numId w:val="25"/>
        </w:numPr>
        <w:rPr>
          <w:sz w:val="20"/>
          <w:szCs w:val="20"/>
        </w:rPr>
      </w:pPr>
      <w:r w:rsidRPr="00AF0DD7">
        <w:rPr>
          <w:sz w:val="20"/>
          <w:szCs w:val="20"/>
        </w:rPr>
        <w:t>Ensure that you undertake any corporate responsibilities as required, including leading investigations and hearings in formal processes across the business</w:t>
      </w:r>
      <w:r w:rsidR="00193333">
        <w:rPr>
          <w:sz w:val="20"/>
          <w:szCs w:val="20"/>
        </w:rPr>
        <w:t>.</w:t>
      </w:r>
    </w:p>
    <w:p w14:paraId="57C1871F" w14:textId="77777777" w:rsidR="000B5310" w:rsidRPr="00AF0DD7" w:rsidRDefault="000B5310" w:rsidP="00137960">
      <w:pPr>
        <w:pStyle w:val="Default"/>
        <w:rPr>
          <w:sz w:val="20"/>
          <w:szCs w:val="20"/>
        </w:rPr>
      </w:pPr>
    </w:p>
    <w:p w14:paraId="5ED2976B" w14:textId="77777777" w:rsidR="00137960" w:rsidRPr="00AF0DD7" w:rsidRDefault="00137960" w:rsidP="00137960">
      <w:pPr>
        <w:pStyle w:val="Default"/>
        <w:rPr>
          <w:b/>
          <w:bCs/>
          <w:sz w:val="20"/>
          <w:szCs w:val="20"/>
        </w:rPr>
      </w:pPr>
      <w:r w:rsidRPr="00AF0DD7">
        <w:rPr>
          <w:b/>
          <w:bCs/>
          <w:sz w:val="20"/>
          <w:szCs w:val="20"/>
        </w:rPr>
        <w:t>Cross organisational working</w:t>
      </w:r>
    </w:p>
    <w:p w14:paraId="5007BB03" w14:textId="77777777" w:rsidR="00137960" w:rsidRPr="00AF0DD7" w:rsidRDefault="00137960" w:rsidP="00137960">
      <w:pPr>
        <w:pStyle w:val="Default"/>
        <w:rPr>
          <w:sz w:val="20"/>
          <w:szCs w:val="20"/>
        </w:rPr>
      </w:pPr>
    </w:p>
    <w:p w14:paraId="5E39A1DD" w14:textId="1F8DDA39" w:rsidR="00D5400D" w:rsidRDefault="00D5400D" w:rsidP="00D5400D">
      <w:pPr>
        <w:pStyle w:val="ListParagraph"/>
        <w:numPr>
          <w:ilvl w:val="0"/>
          <w:numId w:val="26"/>
        </w:numPr>
        <w:rPr>
          <w:rFonts w:ascii="Arial" w:hAnsi="Arial" w:cs="Arial"/>
          <w:sz w:val="20"/>
          <w:szCs w:val="20"/>
        </w:rPr>
      </w:pPr>
      <w:r w:rsidRPr="00AF0DD7">
        <w:rPr>
          <w:rFonts w:ascii="Arial" w:hAnsi="Arial" w:cs="Arial"/>
          <w:sz w:val="20"/>
          <w:szCs w:val="20"/>
        </w:rPr>
        <w:t>Foster effective working with the Operational, Assets and Places &amp; Estates teams, along with in house and external contractors to ensure properties and places are well maintained now and in the future</w:t>
      </w:r>
      <w:r w:rsidR="00C17D61">
        <w:rPr>
          <w:rFonts w:ascii="Arial" w:hAnsi="Arial" w:cs="Arial"/>
          <w:sz w:val="20"/>
          <w:szCs w:val="20"/>
        </w:rPr>
        <w:t>.</w:t>
      </w:r>
    </w:p>
    <w:p w14:paraId="4395DB9A" w14:textId="77777777" w:rsidR="00C17D61" w:rsidRPr="00C17D61" w:rsidRDefault="00C17D61" w:rsidP="00C17D61">
      <w:pPr>
        <w:ind w:left="360"/>
        <w:rPr>
          <w:rFonts w:ascii="Arial" w:hAnsi="Arial" w:cs="Arial"/>
          <w:sz w:val="20"/>
          <w:szCs w:val="20"/>
        </w:rPr>
      </w:pPr>
    </w:p>
    <w:p w14:paraId="1A2B0EB2" w14:textId="1E7DCBDD" w:rsidR="00D5400D" w:rsidRDefault="00D5400D" w:rsidP="00746AD0">
      <w:pPr>
        <w:pStyle w:val="ListParagraph"/>
        <w:numPr>
          <w:ilvl w:val="0"/>
          <w:numId w:val="26"/>
        </w:numPr>
        <w:rPr>
          <w:rFonts w:ascii="Arial" w:hAnsi="Arial" w:cs="Arial"/>
          <w:sz w:val="20"/>
          <w:szCs w:val="20"/>
        </w:rPr>
      </w:pPr>
      <w:r w:rsidRPr="00AF0DD7">
        <w:rPr>
          <w:rFonts w:ascii="Arial" w:hAnsi="Arial" w:cs="Arial"/>
          <w:sz w:val="20"/>
          <w:szCs w:val="20"/>
        </w:rPr>
        <w:t>Ensure you and your team act as the resident champion and advocate across all teams at NHG, escalating where necessary to deliver resident focussed outcomes</w:t>
      </w:r>
      <w:r w:rsidR="00233D25">
        <w:rPr>
          <w:rFonts w:ascii="Arial" w:hAnsi="Arial" w:cs="Arial"/>
          <w:sz w:val="20"/>
          <w:szCs w:val="20"/>
        </w:rPr>
        <w:t>.</w:t>
      </w:r>
    </w:p>
    <w:p w14:paraId="0F4CB9ED" w14:textId="77777777" w:rsidR="00233D25" w:rsidRPr="00233D25" w:rsidRDefault="00233D25" w:rsidP="00233D25">
      <w:pPr>
        <w:rPr>
          <w:rFonts w:ascii="Arial" w:hAnsi="Arial" w:cs="Arial"/>
          <w:sz w:val="20"/>
          <w:szCs w:val="20"/>
        </w:rPr>
      </w:pPr>
    </w:p>
    <w:p w14:paraId="1BF892DE" w14:textId="4E53247A" w:rsidR="00746AD0" w:rsidRPr="00C17D61" w:rsidRDefault="00D5400D" w:rsidP="00746AD0">
      <w:pPr>
        <w:pStyle w:val="ListParagraph"/>
        <w:numPr>
          <w:ilvl w:val="0"/>
          <w:numId w:val="26"/>
        </w:numPr>
        <w:rPr>
          <w:rFonts w:ascii="Arial" w:hAnsi="Arial" w:cs="Arial"/>
          <w:sz w:val="20"/>
          <w:szCs w:val="20"/>
        </w:rPr>
      </w:pPr>
      <w:r w:rsidRPr="00C17D61">
        <w:rPr>
          <w:rFonts w:ascii="Arial" w:hAnsi="Arial" w:cs="Arial"/>
          <w:sz w:val="20"/>
          <w:szCs w:val="20"/>
        </w:rPr>
        <w:t>Work with Central Services teams (HR, IT, etc) to develop strategies to improve service quality and delivery</w:t>
      </w:r>
      <w:r w:rsidR="00233D25">
        <w:rPr>
          <w:rFonts w:ascii="Arial" w:hAnsi="Arial" w:cs="Arial"/>
          <w:sz w:val="20"/>
          <w:szCs w:val="20"/>
        </w:rPr>
        <w:t>.</w:t>
      </w:r>
    </w:p>
    <w:p w14:paraId="6C702D65" w14:textId="77777777" w:rsidR="00C17D61" w:rsidRDefault="00C17D61">
      <w:pPr>
        <w:rPr>
          <w:rFonts w:ascii="Arial" w:hAnsi="Arial" w:cs="Arial"/>
          <w:b/>
          <w:bCs/>
          <w:color w:val="04A8B7"/>
          <w:sz w:val="22"/>
          <w:szCs w:val="22"/>
        </w:rPr>
      </w:pPr>
    </w:p>
    <w:p w14:paraId="11D2C539" w14:textId="59033E0C" w:rsidR="00746AD0" w:rsidRPr="000D7EDA" w:rsidRDefault="00746AD0">
      <w:pPr>
        <w:rPr>
          <w:rFonts w:ascii="Arial" w:hAnsi="Arial" w:cs="Arial"/>
          <w:b/>
          <w:bCs/>
          <w:color w:val="04A8B7"/>
          <w:sz w:val="22"/>
          <w:szCs w:val="22"/>
        </w:rPr>
      </w:pPr>
      <w:r w:rsidRPr="000D7EDA">
        <w:rPr>
          <w:rFonts w:ascii="Arial" w:hAnsi="Arial" w:cs="Arial"/>
          <w:b/>
          <w:bCs/>
          <w:color w:val="04A8B7"/>
          <w:sz w:val="22"/>
          <w:szCs w:val="22"/>
        </w:rPr>
        <w:t>All about you</w:t>
      </w:r>
    </w:p>
    <w:p w14:paraId="335217B5" w14:textId="77777777" w:rsidR="00D5729A" w:rsidRPr="000D7EDA" w:rsidRDefault="00D5729A">
      <w:pPr>
        <w:rPr>
          <w:rFonts w:ascii="Arial" w:hAnsi="Arial" w:cs="Arial"/>
          <w:b/>
          <w:bCs/>
          <w:sz w:val="22"/>
          <w:szCs w:val="22"/>
        </w:rPr>
      </w:pPr>
    </w:p>
    <w:p w14:paraId="327D1276" w14:textId="77777777" w:rsidR="00080933" w:rsidRDefault="000D7EDA" w:rsidP="000D7EDA">
      <w:pPr>
        <w:rPr>
          <w:rFonts w:ascii="Arial" w:hAnsi="Arial" w:cs="Arial"/>
          <w:sz w:val="20"/>
          <w:szCs w:val="20"/>
        </w:rPr>
      </w:pPr>
      <w:r w:rsidRPr="00080933">
        <w:rPr>
          <w:rFonts w:ascii="Arial" w:hAnsi="Arial" w:cs="Arial"/>
          <w:b/>
          <w:bCs/>
          <w:color w:val="000000" w:themeColor="text1"/>
          <w:sz w:val="20"/>
          <w:szCs w:val="20"/>
        </w:rPr>
        <w:t>Behaviours for success</w:t>
      </w:r>
      <w:r w:rsidRPr="00080933">
        <w:rPr>
          <w:rFonts w:ascii="Arial" w:hAnsi="Arial" w:cs="Arial"/>
          <w:color w:val="000000" w:themeColor="text1"/>
          <w:sz w:val="20"/>
          <w:szCs w:val="20"/>
        </w:rPr>
        <w:t xml:space="preserve"> </w:t>
      </w:r>
    </w:p>
    <w:p w14:paraId="649F0A6D" w14:textId="77777777" w:rsidR="00080933" w:rsidRDefault="00080933" w:rsidP="000D7EDA">
      <w:pPr>
        <w:rPr>
          <w:rFonts w:ascii="Arial" w:hAnsi="Arial" w:cs="Arial"/>
          <w:sz w:val="20"/>
          <w:szCs w:val="20"/>
        </w:rPr>
      </w:pPr>
    </w:p>
    <w:p w14:paraId="274390A6" w14:textId="66AB4106" w:rsidR="004E76C4" w:rsidRDefault="000D7EDA" w:rsidP="004E76C4">
      <w:pPr>
        <w:rPr>
          <w:rFonts w:ascii="Arial" w:hAnsi="Arial" w:cs="Arial"/>
          <w:sz w:val="20"/>
          <w:szCs w:val="20"/>
        </w:rPr>
      </w:pPr>
      <w:r w:rsidRPr="00C17D61">
        <w:rPr>
          <w:rFonts w:ascii="Arial" w:hAnsi="Arial" w:cs="Arial"/>
          <w:sz w:val="20"/>
          <w:szCs w:val="20"/>
        </w:rPr>
        <w:t>Our values set out what we stand for. You’ll need to show us how you match them and how you’ll behave to ensure those are visible when carrying out your work</w:t>
      </w:r>
      <w:r w:rsidR="00233D25">
        <w:rPr>
          <w:rFonts w:ascii="Arial" w:hAnsi="Arial" w:cs="Arial"/>
          <w:sz w:val="20"/>
          <w:szCs w:val="20"/>
        </w:rPr>
        <w:t>.</w:t>
      </w:r>
    </w:p>
    <w:p w14:paraId="04B75237" w14:textId="77777777" w:rsidR="00233D25" w:rsidRDefault="00233D25" w:rsidP="004E76C4">
      <w:pPr>
        <w:rPr>
          <w:rFonts w:ascii="Arial" w:hAnsi="Arial" w:cs="Arial"/>
          <w:sz w:val="20"/>
          <w:szCs w:val="20"/>
        </w:rPr>
      </w:pPr>
    </w:p>
    <w:p w14:paraId="1BFCDDDC" w14:textId="661107F8" w:rsidR="00080933" w:rsidRPr="004E76C4" w:rsidRDefault="000D7EDA" w:rsidP="004E76C4">
      <w:pPr>
        <w:pStyle w:val="ListParagraph"/>
        <w:numPr>
          <w:ilvl w:val="0"/>
          <w:numId w:val="28"/>
        </w:numPr>
        <w:rPr>
          <w:rFonts w:ascii="Arial" w:hAnsi="Arial" w:cs="Arial"/>
          <w:sz w:val="20"/>
          <w:szCs w:val="20"/>
        </w:rPr>
      </w:pPr>
      <w:r w:rsidRPr="004E76C4">
        <w:rPr>
          <w:rFonts w:ascii="Arial" w:hAnsi="Arial" w:cs="Arial"/>
          <w:sz w:val="20"/>
          <w:szCs w:val="20"/>
        </w:rPr>
        <w:t>Compassionate</w:t>
      </w:r>
    </w:p>
    <w:p w14:paraId="50C17C74" w14:textId="5A53D618" w:rsidR="00080933" w:rsidRPr="004E76C4" w:rsidRDefault="000D7EDA" w:rsidP="004E76C4">
      <w:pPr>
        <w:pStyle w:val="ListParagraph"/>
        <w:numPr>
          <w:ilvl w:val="0"/>
          <w:numId w:val="28"/>
        </w:numPr>
        <w:rPr>
          <w:rFonts w:ascii="Arial" w:hAnsi="Arial" w:cs="Arial"/>
          <w:sz w:val="20"/>
          <w:szCs w:val="20"/>
        </w:rPr>
      </w:pPr>
      <w:r w:rsidRPr="004E76C4">
        <w:rPr>
          <w:rFonts w:ascii="Arial" w:hAnsi="Arial" w:cs="Arial"/>
          <w:sz w:val="20"/>
          <w:szCs w:val="20"/>
        </w:rPr>
        <w:t>Progressive</w:t>
      </w:r>
    </w:p>
    <w:p w14:paraId="3965B753" w14:textId="5E3A1434" w:rsidR="00080933" w:rsidRPr="004E76C4" w:rsidRDefault="000D7EDA" w:rsidP="004E76C4">
      <w:pPr>
        <w:pStyle w:val="ListParagraph"/>
        <w:numPr>
          <w:ilvl w:val="0"/>
          <w:numId w:val="28"/>
        </w:numPr>
        <w:rPr>
          <w:rFonts w:ascii="Arial" w:hAnsi="Arial" w:cs="Arial"/>
          <w:sz w:val="20"/>
          <w:szCs w:val="20"/>
        </w:rPr>
      </w:pPr>
      <w:r w:rsidRPr="004E76C4">
        <w:rPr>
          <w:rFonts w:ascii="Arial" w:hAnsi="Arial" w:cs="Arial"/>
          <w:sz w:val="20"/>
          <w:szCs w:val="20"/>
        </w:rPr>
        <w:t>Dependable</w:t>
      </w:r>
    </w:p>
    <w:p w14:paraId="67F361A4" w14:textId="4B9A5161" w:rsidR="00080933" w:rsidRPr="004E76C4" w:rsidRDefault="000D7EDA" w:rsidP="004E76C4">
      <w:pPr>
        <w:pStyle w:val="ListParagraph"/>
        <w:numPr>
          <w:ilvl w:val="0"/>
          <w:numId w:val="28"/>
        </w:numPr>
        <w:rPr>
          <w:rFonts w:ascii="Arial" w:hAnsi="Arial" w:cs="Arial"/>
          <w:sz w:val="20"/>
          <w:szCs w:val="20"/>
        </w:rPr>
      </w:pPr>
      <w:r w:rsidRPr="004E76C4">
        <w:rPr>
          <w:rFonts w:ascii="Arial" w:hAnsi="Arial" w:cs="Arial"/>
          <w:sz w:val="20"/>
          <w:szCs w:val="20"/>
        </w:rPr>
        <w:t>Inclusive</w:t>
      </w:r>
    </w:p>
    <w:p w14:paraId="324CB466" w14:textId="3EA8558F" w:rsidR="00080933" w:rsidRPr="004E76C4" w:rsidRDefault="000D7EDA" w:rsidP="004E76C4">
      <w:pPr>
        <w:pStyle w:val="ListParagraph"/>
        <w:numPr>
          <w:ilvl w:val="0"/>
          <w:numId w:val="28"/>
        </w:numPr>
        <w:rPr>
          <w:rFonts w:ascii="Arial" w:hAnsi="Arial" w:cs="Arial"/>
          <w:sz w:val="20"/>
          <w:szCs w:val="20"/>
        </w:rPr>
      </w:pPr>
      <w:r w:rsidRPr="004E76C4">
        <w:rPr>
          <w:rFonts w:ascii="Arial" w:hAnsi="Arial" w:cs="Arial"/>
          <w:sz w:val="20"/>
          <w:szCs w:val="20"/>
        </w:rPr>
        <w:t>Empowered</w:t>
      </w:r>
    </w:p>
    <w:p w14:paraId="0818C457" w14:textId="77777777" w:rsidR="00080933" w:rsidRDefault="00080933" w:rsidP="000D7EDA">
      <w:pPr>
        <w:rPr>
          <w:rFonts w:ascii="Arial" w:hAnsi="Arial" w:cs="Arial"/>
          <w:sz w:val="20"/>
          <w:szCs w:val="20"/>
        </w:rPr>
      </w:pPr>
    </w:p>
    <w:p w14:paraId="7F4BBBA3" w14:textId="77777777" w:rsidR="00FC39AE" w:rsidRDefault="000D7EDA" w:rsidP="000D7EDA">
      <w:pPr>
        <w:rPr>
          <w:rFonts w:ascii="Arial" w:hAnsi="Arial" w:cs="Arial"/>
          <w:sz w:val="20"/>
          <w:szCs w:val="20"/>
        </w:rPr>
      </w:pPr>
      <w:r w:rsidRPr="00C17D61">
        <w:rPr>
          <w:rFonts w:ascii="Arial" w:hAnsi="Arial" w:cs="Arial"/>
          <w:sz w:val="20"/>
          <w:szCs w:val="20"/>
        </w:rPr>
        <w:t xml:space="preserve">For each value, we’ve created example behaviours to help you understand our expectations in more detail. This role is at manager level. </w:t>
      </w:r>
    </w:p>
    <w:p w14:paraId="65BEAE2C" w14:textId="77777777" w:rsidR="00FC39AE" w:rsidRDefault="00FC39AE" w:rsidP="000D7EDA">
      <w:pPr>
        <w:rPr>
          <w:rFonts w:ascii="Arial" w:hAnsi="Arial" w:cs="Arial"/>
          <w:sz w:val="20"/>
          <w:szCs w:val="20"/>
        </w:rPr>
      </w:pPr>
    </w:p>
    <w:p w14:paraId="1F023EC0" w14:textId="77777777" w:rsidR="00FC39AE" w:rsidRPr="006E7203" w:rsidRDefault="000D7EDA" w:rsidP="000D7EDA">
      <w:pPr>
        <w:rPr>
          <w:rFonts w:ascii="Arial" w:hAnsi="Arial" w:cs="Arial"/>
          <w:b/>
          <w:bCs/>
          <w:color w:val="AEAAAA" w:themeColor="background2" w:themeShade="BF"/>
          <w:sz w:val="22"/>
          <w:szCs w:val="22"/>
        </w:rPr>
      </w:pPr>
      <w:r w:rsidRPr="006E7203">
        <w:rPr>
          <w:rFonts w:ascii="Arial" w:hAnsi="Arial" w:cs="Arial"/>
          <w:b/>
          <w:bCs/>
          <w:color w:val="AEAAAA" w:themeColor="background2" w:themeShade="BF"/>
          <w:sz w:val="22"/>
          <w:szCs w:val="22"/>
        </w:rPr>
        <w:t xml:space="preserve">Essential knowledge, experience and skills </w:t>
      </w:r>
    </w:p>
    <w:p w14:paraId="6406E158" w14:textId="77777777" w:rsidR="00FC39AE" w:rsidRDefault="00FC39AE" w:rsidP="000D7EDA">
      <w:pPr>
        <w:rPr>
          <w:rFonts w:ascii="Arial" w:hAnsi="Arial" w:cs="Arial"/>
          <w:color w:val="AEAAAA" w:themeColor="background2" w:themeShade="BF"/>
          <w:sz w:val="22"/>
          <w:szCs w:val="22"/>
        </w:rPr>
      </w:pPr>
    </w:p>
    <w:p w14:paraId="4C0A5F11" w14:textId="77286307" w:rsidR="006E7203" w:rsidRPr="006E7203" w:rsidRDefault="000D7EDA" w:rsidP="000D7EDA">
      <w:pPr>
        <w:rPr>
          <w:rFonts w:ascii="Arial" w:hAnsi="Arial" w:cs="Arial"/>
          <w:b/>
          <w:bCs/>
          <w:sz w:val="20"/>
          <w:szCs w:val="20"/>
        </w:rPr>
      </w:pPr>
      <w:r w:rsidRPr="006E7203">
        <w:rPr>
          <w:rFonts w:ascii="Arial" w:hAnsi="Arial" w:cs="Arial"/>
          <w:b/>
          <w:bCs/>
          <w:sz w:val="20"/>
          <w:szCs w:val="20"/>
        </w:rPr>
        <w:t>Essentia</w:t>
      </w:r>
      <w:r w:rsidR="006E7203" w:rsidRPr="006E7203">
        <w:rPr>
          <w:rFonts w:ascii="Arial" w:hAnsi="Arial" w:cs="Arial"/>
          <w:b/>
          <w:bCs/>
          <w:sz w:val="20"/>
          <w:szCs w:val="20"/>
        </w:rPr>
        <w:t>l</w:t>
      </w:r>
    </w:p>
    <w:p w14:paraId="7CA6D692" w14:textId="05E7E144" w:rsidR="006E7203" w:rsidRPr="006E7203" w:rsidRDefault="000D7EDA" w:rsidP="006E7203">
      <w:pPr>
        <w:pStyle w:val="ListParagraph"/>
        <w:numPr>
          <w:ilvl w:val="0"/>
          <w:numId w:val="29"/>
        </w:numPr>
        <w:rPr>
          <w:rFonts w:ascii="Arial" w:hAnsi="Arial" w:cs="Arial"/>
          <w:sz w:val="20"/>
          <w:szCs w:val="20"/>
        </w:rPr>
      </w:pPr>
      <w:r w:rsidRPr="006E7203">
        <w:rPr>
          <w:rFonts w:ascii="Arial" w:hAnsi="Arial" w:cs="Arial"/>
          <w:sz w:val="20"/>
          <w:szCs w:val="20"/>
        </w:rPr>
        <w:t>Experience of managing a high performing team in the repair</w:t>
      </w:r>
      <w:r w:rsidR="00233D25">
        <w:rPr>
          <w:rFonts w:ascii="Arial" w:hAnsi="Arial" w:cs="Arial"/>
          <w:sz w:val="20"/>
          <w:szCs w:val="20"/>
        </w:rPr>
        <w:t xml:space="preserve">/disrepair </w:t>
      </w:r>
      <w:r w:rsidRPr="006E7203">
        <w:rPr>
          <w:rFonts w:ascii="Arial" w:hAnsi="Arial" w:cs="Arial"/>
          <w:sz w:val="20"/>
          <w:szCs w:val="20"/>
        </w:rPr>
        <w:t xml:space="preserve">environment </w:t>
      </w:r>
    </w:p>
    <w:p w14:paraId="284B4BE4" w14:textId="77777777" w:rsidR="006E7203" w:rsidRPr="006E7203" w:rsidRDefault="000D7EDA" w:rsidP="006E7203">
      <w:pPr>
        <w:pStyle w:val="ListParagraph"/>
        <w:numPr>
          <w:ilvl w:val="0"/>
          <w:numId w:val="29"/>
        </w:numPr>
        <w:rPr>
          <w:rFonts w:ascii="Arial" w:hAnsi="Arial" w:cs="Arial"/>
          <w:sz w:val="20"/>
          <w:szCs w:val="20"/>
        </w:rPr>
      </w:pPr>
      <w:r w:rsidRPr="006E7203">
        <w:rPr>
          <w:rFonts w:ascii="Arial" w:hAnsi="Arial" w:cs="Arial"/>
          <w:sz w:val="20"/>
          <w:szCs w:val="20"/>
        </w:rPr>
        <w:t xml:space="preserve">Excellent leadership, communication and </w:t>
      </w:r>
      <w:proofErr w:type="gramStart"/>
      <w:r w:rsidRPr="006E7203">
        <w:rPr>
          <w:rFonts w:ascii="Arial" w:hAnsi="Arial" w:cs="Arial"/>
          <w:sz w:val="20"/>
          <w:szCs w:val="20"/>
        </w:rPr>
        <w:t>problem solving</w:t>
      </w:r>
      <w:proofErr w:type="gramEnd"/>
      <w:r w:rsidRPr="006E7203">
        <w:rPr>
          <w:rFonts w:ascii="Arial" w:hAnsi="Arial" w:cs="Arial"/>
          <w:sz w:val="20"/>
          <w:szCs w:val="20"/>
        </w:rPr>
        <w:t xml:space="preserve"> skills </w:t>
      </w:r>
    </w:p>
    <w:p w14:paraId="151249E1" w14:textId="2512EF75" w:rsidR="006E7203" w:rsidRPr="006E7203" w:rsidRDefault="000D7EDA" w:rsidP="006E7203">
      <w:pPr>
        <w:pStyle w:val="ListParagraph"/>
        <w:numPr>
          <w:ilvl w:val="0"/>
          <w:numId w:val="29"/>
        </w:numPr>
        <w:rPr>
          <w:rFonts w:ascii="Arial" w:hAnsi="Arial" w:cs="Arial"/>
          <w:sz w:val="20"/>
          <w:szCs w:val="20"/>
        </w:rPr>
      </w:pPr>
      <w:r w:rsidRPr="006E7203">
        <w:rPr>
          <w:rFonts w:ascii="Arial" w:hAnsi="Arial" w:cs="Arial"/>
          <w:sz w:val="20"/>
          <w:szCs w:val="20"/>
        </w:rPr>
        <w:t xml:space="preserve">Experience of contractor management   </w:t>
      </w:r>
    </w:p>
    <w:p w14:paraId="60F4A113" w14:textId="77777777" w:rsidR="006E7203" w:rsidRPr="006E7203" w:rsidRDefault="000D7EDA" w:rsidP="006E7203">
      <w:pPr>
        <w:pStyle w:val="ListParagraph"/>
        <w:numPr>
          <w:ilvl w:val="0"/>
          <w:numId w:val="29"/>
        </w:numPr>
        <w:rPr>
          <w:rFonts w:ascii="Arial" w:hAnsi="Arial" w:cs="Arial"/>
          <w:sz w:val="20"/>
          <w:szCs w:val="20"/>
        </w:rPr>
      </w:pPr>
      <w:r w:rsidRPr="006E7203">
        <w:rPr>
          <w:rFonts w:ascii="Arial" w:hAnsi="Arial" w:cs="Arial"/>
          <w:sz w:val="20"/>
          <w:szCs w:val="20"/>
        </w:rPr>
        <w:t xml:space="preserve">Good understanding of the relevant legislation, statutory and regulatory requirements </w:t>
      </w:r>
    </w:p>
    <w:p w14:paraId="1F355251" w14:textId="77777777" w:rsidR="006E7203" w:rsidRDefault="006E7203" w:rsidP="000D7EDA">
      <w:pPr>
        <w:rPr>
          <w:rFonts w:ascii="Arial" w:hAnsi="Arial" w:cs="Arial"/>
          <w:sz w:val="20"/>
          <w:szCs w:val="20"/>
        </w:rPr>
      </w:pPr>
    </w:p>
    <w:p w14:paraId="172E1F65" w14:textId="77777777" w:rsidR="006E7203" w:rsidRPr="006E7203" w:rsidRDefault="000D7EDA" w:rsidP="000D7EDA">
      <w:pPr>
        <w:rPr>
          <w:rFonts w:ascii="Arial" w:hAnsi="Arial" w:cs="Arial"/>
          <w:b/>
          <w:bCs/>
          <w:sz w:val="20"/>
          <w:szCs w:val="20"/>
        </w:rPr>
      </w:pPr>
      <w:r w:rsidRPr="006E7203">
        <w:rPr>
          <w:rFonts w:ascii="Arial" w:hAnsi="Arial" w:cs="Arial"/>
          <w:b/>
          <w:bCs/>
          <w:color w:val="000000" w:themeColor="text1"/>
          <w:sz w:val="20"/>
          <w:szCs w:val="20"/>
        </w:rPr>
        <w:t>Desired</w:t>
      </w:r>
      <w:r w:rsidRPr="006E7203">
        <w:rPr>
          <w:rFonts w:ascii="Arial" w:hAnsi="Arial" w:cs="Arial"/>
          <w:b/>
          <w:bCs/>
          <w:sz w:val="20"/>
          <w:szCs w:val="20"/>
        </w:rPr>
        <w:t xml:space="preserve"> </w:t>
      </w:r>
    </w:p>
    <w:p w14:paraId="1A457F11" w14:textId="77777777" w:rsidR="006E7203" w:rsidRPr="006E7203" w:rsidRDefault="006E7203" w:rsidP="006E7203">
      <w:pPr>
        <w:pStyle w:val="ListParagraph"/>
        <w:numPr>
          <w:ilvl w:val="0"/>
          <w:numId w:val="30"/>
        </w:numPr>
        <w:rPr>
          <w:rFonts w:ascii="Arial" w:hAnsi="Arial" w:cs="Arial"/>
          <w:sz w:val="20"/>
          <w:szCs w:val="20"/>
        </w:rPr>
      </w:pPr>
      <w:r w:rsidRPr="006E7203">
        <w:rPr>
          <w:rFonts w:ascii="Arial" w:hAnsi="Arial" w:cs="Arial"/>
          <w:sz w:val="20"/>
          <w:szCs w:val="20"/>
        </w:rPr>
        <w:t>R</w:t>
      </w:r>
      <w:r w:rsidR="000D7EDA" w:rsidRPr="006E7203">
        <w:rPr>
          <w:rFonts w:ascii="Arial" w:hAnsi="Arial" w:cs="Arial"/>
          <w:sz w:val="20"/>
          <w:szCs w:val="20"/>
        </w:rPr>
        <w:t xml:space="preserve">elevant building management </w:t>
      </w:r>
      <w:proofErr w:type="gramStart"/>
      <w:r w:rsidR="000D7EDA" w:rsidRPr="006E7203">
        <w:rPr>
          <w:rFonts w:ascii="Arial" w:hAnsi="Arial" w:cs="Arial"/>
          <w:sz w:val="20"/>
          <w:szCs w:val="20"/>
        </w:rPr>
        <w:t>qualification  DEA</w:t>
      </w:r>
      <w:proofErr w:type="gramEnd"/>
      <w:r w:rsidR="000D7EDA" w:rsidRPr="006E7203">
        <w:rPr>
          <w:rFonts w:ascii="Arial" w:hAnsi="Arial" w:cs="Arial"/>
          <w:sz w:val="20"/>
          <w:szCs w:val="20"/>
        </w:rPr>
        <w:t xml:space="preserve">/FRA assessor trained </w:t>
      </w:r>
    </w:p>
    <w:p w14:paraId="3E7A06E1" w14:textId="7581E904" w:rsidR="003252D6" w:rsidRPr="006E7203" w:rsidRDefault="000D7EDA" w:rsidP="006E7203">
      <w:pPr>
        <w:pStyle w:val="ListParagraph"/>
        <w:numPr>
          <w:ilvl w:val="0"/>
          <w:numId w:val="30"/>
        </w:numPr>
        <w:rPr>
          <w:rFonts w:ascii="Arial" w:hAnsi="Arial" w:cs="Arial"/>
          <w:sz w:val="20"/>
          <w:szCs w:val="20"/>
        </w:rPr>
      </w:pPr>
      <w:r w:rsidRPr="006E7203">
        <w:rPr>
          <w:rFonts w:ascii="Arial" w:hAnsi="Arial" w:cs="Arial"/>
          <w:sz w:val="20"/>
          <w:szCs w:val="20"/>
        </w:rPr>
        <w:t xml:space="preserve">Recognised HND technical qualification </w:t>
      </w:r>
      <w:proofErr w:type="spellStart"/>
      <w:r w:rsidRPr="006E7203">
        <w:rPr>
          <w:rFonts w:ascii="Arial" w:hAnsi="Arial" w:cs="Arial"/>
          <w:sz w:val="20"/>
          <w:szCs w:val="20"/>
        </w:rPr>
        <w:t>eg.</w:t>
      </w:r>
      <w:proofErr w:type="spellEnd"/>
      <w:r w:rsidRPr="006E7203">
        <w:rPr>
          <w:rFonts w:ascii="Arial" w:hAnsi="Arial" w:cs="Arial"/>
          <w:sz w:val="20"/>
          <w:szCs w:val="20"/>
        </w:rPr>
        <w:t xml:space="preserve"> building surveying or member of CIOB</w:t>
      </w:r>
      <w:r w:rsidR="006E7203">
        <w:rPr>
          <w:rFonts w:ascii="Arial" w:hAnsi="Arial" w:cs="Arial"/>
          <w:sz w:val="20"/>
          <w:szCs w:val="20"/>
        </w:rPr>
        <w:t>.</w:t>
      </w:r>
    </w:p>
    <w:sectPr w:rsidR="003252D6" w:rsidRPr="006E7203" w:rsidSect="00A712F8">
      <w:headerReference w:type="default" r:id="rId10"/>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C525" w14:textId="77777777" w:rsidR="00465134" w:rsidRDefault="00465134" w:rsidP="000E7CE3">
      <w:r>
        <w:separator/>
      </w:r>
    </w:p>
  </w:endnote>
  <w:endnote w:type="continuationSeparator" w:id="0">
    <w:p w14:paraId="468F19E7" w14:textId="77777777" w:rsidR="00465134" w:rsidRDefault="00465134" w:rsidP="000E7CE3">
      <w:r>
        <w:continuationSeparator/>
      </w:r>
    </w:p>
  </w:endnote>
  <w:endnote w:type="continuationNotice" w:id="1">
    <w:p w14:paraId="5B057F3E" w14:textId="77777777" w:rsidR="00701CF8" w:rsidRDefault="00701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AD555" w14:textId="77777777" w:rsidR="00465134" w:rsidRDefault="00465134" w:rsidP="000E7CE3">
      <w:r>
        <w:separator/>
      </w:r>
    </w:p>
  </w:footnote>
  <w:footnote w:type="continuationSeparator" w:id="0">
    <w:p w14:paraId="62A5D0A8" w14:textId="77777777" w:rsidR="00465134" w:rsidRDefault="00465134" w:rsidP="000E7CE3">
      <w:r>
        <w:continuationSeparator/>
      </w:r>
    </w:p>
  </w:footnote>
  <w:footnote w:type="continuationNotice" w:id="1">
    <w:p w14:paraId="0838E284" w14:textId="77777777" w:rsidR="00701CF8" w:rsidRDefault="00701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2DAA8B0A" w:rsidR="000E7CE3" w:rsidRDefault="00B34D7A">
    <w:pPr>
      <w:pStyle w:val="Header"/>
    </w:pPr>
    <w:r>
      <w:rPr>
        <w:noProof/>
      </w:rPr>
      <w:drawing>
        <wp:anchor distT="0" distB="0" distL="114300" distR="114300" simplePos="0" relativeHeight="251658240" behindDoc="1" locked="0" layoutInCell="1" allowOverlap="1" wp14:anchorId="02A4CC6A" wp14:editId="2D0EA4E6">
          <wp:simplePos x="0" y="0"/>
          <wp:positionH relativeFrom="page">
            <wp:posOffset>0</wp:posOffset>
          </wp:positionH>
          <wp:positionV relativeFrom="page">
            <wp:posOffset>0</wp:posOffset>
          </wp:positionV>
          <wp:extent cx="7560000" cy="10699200"/>
          <wp:effectExtent l="0" t="0" r="0" b="0"/>
          <wp:wrapNone/>
          <wp:docPr id="1793307144" name="Picture 1" descr="A screen 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07144" name="Picture 1" descr="A screen shot of a cell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5268"/>
    <w:multiLevelType w:val="hybridMultilevel"/>
    <w:tmpl w:val="689E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70B22"/>
    <w:multiLevelType w:val="hybridMultilevel"/>
    <w:tmpl w:val="7D0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964"/>
    <w:multiLevelType w:val="hybridMultilevel"/>
    <w:tmpl w:val="8D82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014D2"/>
    <w:multiLevelType w:val="hybridMultilevel"/>
    <w:tmpl w:val="67C8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74171"/>
    <w:multiLevelType w:val="hybridMultilevel"/>
    <w:tmpl w:val="9942289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1369499E"/>
    <w:multiLevelType w:val="hybridMultilevel"/>
    <w:tmpl w:val="D326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E26855"/>
    <w:multiLevelType w:val="multilevel"/>
    <w:tmpl w:val="861E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415D4"/>
    <w:multiLevelType w:val="hybridMultilevel"/>
    <w:tmpl w:val="7B48DCA2"/>
    <w:lvl w:ilvl="0" w:tplc="738AF674">
      <w:numFmt w:val="bullet"/>
      <w:lvlText w:val="•"/>
      <w:lvlJc w:val="left"/>
      <w:pPr>
        <w:ind w:left="284" w:hanging="171"/>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B32619"/>
    <w:multiLevelType w:val="multilevel"/>
    <w:tmpl w:val="7A80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A6CF3"/>
    <w:multiLevelType w:val="hybridMultilevel"/>
    <w:tmpl w:val="BA5CF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532559"/>
    <w:multiLevelType w:val="hybridMultilevel"/>
    <w:tmpl w:val="DF72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C6F61"/>
    <w:multiLevelType w:val="hybridMultilevel"/>
    <w:tmpl w:val="7AFE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B5AE1"/>
    <w:multiLevelType w:val="hybridMultilevel"/>
    <w:tmpl w:val="66FC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57E93"/>
    <w:multiLevelType w:val="hybridMultilevel"/>
    <w:tmpl w:val="390E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922E7"/>
    <w:multiLevelType w:val="hybridMultilevel"/>
    <w:tmpl w:val="59D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51ACC"/>
    <w:multiLevelType w:val="multilevel"/>
    <w:tmpl w:val="80C6AF6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5BA76D4C"/>
    <w:multiLevelType w:val="hybridMultilevel"/>
    <w:tmpl w:val="B1F47888"/>
    <w:lvl w:ilvl="0" w:tplc="738AF674">
      <w:numFmt w:val="bullet"/>
      <w:lvlText w:val="•"/>
      <w:lvlJc w:val="left"/>
      <w:pPr>
        <w:ind w:left="360" w:hanging="360"/>
      </w:pPr>
      <w:rPr>
        <w:rFonts w:ascii="Arial" w:eastAsiaTheme="minorHAnsi"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D181C1D"/>
    <w:multiLevelType w:val="hybridMultilevel"/>
    <w:tmpl w:val="58E4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F59C3"/>
    <w:multiLevelType w:val="hybridMultilevel"/>
    <w:tmpl w:val="C1EA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10"/>
  </w:num>
  <w:num w:numId="2" w16cid:durableId="547227858">
    <w:abstractNumId w:val="11"/>
  </w:num>
  <w:num w:numId="3" w16cid:durableId="1058095687">
    <w:abstractNumId w:val="5"/>
  </w:num>
  <w:num w:numId="4" w16cid:durableId="1715736874">
    <w:abstractNumId w:val="12"/>
  </w:num>
  <w:num w:numId="5" w16cid:durableId="1007368914">
    <w:abstractNumId w:val="8"/>
  </w:num>
  <w:num w:numId="6" w16cid:durableId="579367134">
    <w:abstractNumId w:val="14"/>
  </w:num>
  <w:num w:numId="7" w16cid:durableId="1455366339">
    <w:abstractNumId w:val="28"/>
  </w:num>
  <w:num w:numId="8" w16cid:durableId="1535968159">
    <w:abstractNumId w:val="4"/>
  </w:num>
  <w:num w:numId="9" w16cid:durableId="1936203078">
    <w:abstractNumId w:val="16"/>
  </w:num>
  <w:num w:numId="10" w16cid:durableId="1426344638">
    <w:abstractNumId w:val="13"/>
  </w:num>
  <w:num w:numId="11" w16cid:durableId="309485511">
    <w:abstractNumId w:val="29"/>
  </w:num>
  <w:num w:numId="12" w16cid:durableId="2072002350">
    <w:abstractNumId w:val="27"/>
  </w:num>
  <w:num w:numId="13" w16cid:durableId="537350926">
    <w:abstractNumId w:val="0"/>
  </w:num>
  <w:num w:numId="14" w16cid:durableId="1912885866">
    <w:abstractNumId w:val="23"/>
  </w:num>
  <w:num w:numId="15" w16cid:durableId="519391447">
    <w:abstractNumId w:val="17"/>
  </w:num>
  <w:num w:numId="16" w16cid:durableId="1062095956">
    <w:abstractNumId w:val="25"/>
  </w:num>
  <w:num w:numId="17" w16cid:durableId="1074277806">
    <w:abstractNumId w:val="24"/>
  </w:num>
  <w:num w:numId="18" w16cid:durableId="2033534789">
    <w:abstractNumId w:val="9"/>
  </w:num>
  <w:num w:numId="19" w16cid:durableId="2071733951">
    <w:abstractNumId w:val="15"/>
  </w:num>
  <w:num w:numId="20" w16cid:durableId="807094069">
    <w:abstractNumId w:val="6"/>
  </w:num>
  <w:num w:numId="21" w16cid:durableId="299581061">
    <w:abstractNumId w:val="21"/>
  </w:num>
  <w:num w:numId="22" w16cid:durableId="1903976809">
    <w:abstractNumId w:val="19"/>
  </w:num>
  <w:num w:numId="23" w16cid:durableId="1207641658">
    <w:abstractNumId w:val="18"/>
  </w:num>
  <w:num w:numId="24" w16cid:durableId="229577371">
    <w:abstractNumId w:val="3"/>
  </w:num>
  <w:num w:numId="25" w16cid:durableId="1581525361">
    <w:abstractNumId w:val="1"/>
  </w:num>
  <w:num w:numId="26" w16cid:durableId="35738707">
    <w:abstractNumId w:val="20"/>
  </w:num>
  <w:num w:numId="27" w16cid:durableId="592670996">
    <w:abstractNumId w:val="26"/>
  </w:num>
  <w:num w:numId="28" w16cid:durableId="426730869">
    <w:abstractNumId w:val="7"/>
  </w:num>
  <w:num w:numId="29" w16cid:durableId="918906549">
    <w:abstractNumId w:val="2"/>
  </w:num>
  <w:num w:numId="30" w16cid:durableId="15107536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4C8E"/>
    <w:rsid w:val="00012065"/>
    <w:rsid w:val="00012BB9"/>
    <w:rsid w:val="00013292"/>
    <w:rsid w:val="00016402"/>
    <w:rsid w:val="000179F2"/>
    <w:rsid w:val="00032D3A"/>
    <w:rsid w:val="00040CE9"/>
    <w:rsid w:val="0004731B"/>
    <w:rsid w:val="00080933"/>
    <w:rsid w:val="00083007"/>
    <w:rsid w:val="000B00AF"/>
    <w:rsid w:val="000B03B4"/>
    <w:rsid w:val="000B5310"/>
    <w:rsid w:val="000B7C1F"/>
    <w:rsid w:val="000D5D77"/>
    <w:rsid w:val="000D7EDA"/>
    <w:rsid w:val="000E770C"/>
    <w:rsid w:val="000E7CE3"/>
    <w:rsid w:val="00100A51"/>
    <w:rsid w:val="00110E50"/>
    <w:rsid w:val="00125505"/>
    <w:rsid w:val="00136A85"/>
    <w:rsid w:val="00136BF5"/>
    <w:rsid w:val="00136CCB"/>
    <w:rsid w:val="00137960"/>
    <w:rsid w:val="001411D3"/>
    <w:rsid w:val="001875B3"/>
    <w:rsid w:val="00193333"/>
    <w:rsid w:val="001A7621"/>
    <w:rsid w:val="001C1083"/>
    <w:rsid w:val="001D0D89"/>
    <w:rsid w:val="001D6FF6"/>
    <w:rsid w:val="001E1E36"/>
    <w:rsid w:val="001F0A61"/>
    <w:rsid w:val="001F202E"/>
    <w:rsid w:val="001F70BC"/>
    <w:rsid w:val="0020344C"/>
    <w:rsid w:val="002058C5"/>
    <w:rsid w:val="00206056"/>
    <w:rsid w:val="002154D9"/>
    <w:rsid w:val="0021680D"/>
    <w:rsid w:val="00222A36"/>
    <w:rsid w:val="00233D25"/>
    <w:rsid w:val="002414CB"/>
    <w:rsid w:val="002428D5"/>
    <w:rsid w:val="00244AE8"/>
    <w:rsid w:val="00246897"/>
    <w:rsid w:val="00247976"/>
    <w:rsid w:val="00247E09"/>
    <w:rsid w:val="00264A22"/>
    <w:rsid w:val="00275370"/>
    <w:rsid w:val="00290B8D"/>
    <w:rsid w:val="00292B0A"/>
    <w:rsid w:val="00292DA0"/>
    <w:rsid w:val="00294878"/>
    <w:rsid w:val="002A500A"/>
    <w:rsid w:val="002A60CC"/>
    <w:rsid w:val="002A77E5"/>
    <w:rsid w:val="002B05D2"/>
    <w:rsid w:val="002C085F"/>
    <w:rsid w:val="002D0126"/>
    <w:rsid w:val="002E4210"/>
    <w:rsid w:val="002E501B"/>
    <w:rsid w:val="002E6DBC"/>
    <w:rsid w:val="002E7DC3"/>
    <w:rsid w:val="002F0555"/>
    <w:rsid w:val="003252D6"/>
    <w:rsid w:val="0033781E"/>
    <w:rsid w:val="003428D9"/>
    <w:rsid w:val="003756B9"/>
    <w:rsid w:val="003760FF"/>
    <w:rsid w:val="0039186E"/>
    <w:rsid w:val="003934CD"/>
    <w:rsid w:val="003A19A0"/>
    <w:rsid w:val="003A359D"/>
    <w:rsid w:val="003A7B7B"/>
    <w:rsid w:val="003B21C7"/>
    <w:rsid w:val="003C2127"/>
    <w:rsid w:val="003C6A59"/>
    <w:rsid w:val="003D5A56"/>
    <w:rsid w:val="003E3F10"/>
    <w:rsid w:val="003E487F"/>
    <w:rsid w:val="003E765B"/>
    <w:rsid w:val="003E77D9"/>
    <w:rsid w:val="00415D74"/>
    <w:rsid w:val="0041659E"/>
    <w:rsid w:val="0043261E"/>
    <w:rsid w:val="00445115"/>
    <w:rsid w:val="0045429B"/>
    <w:rsid w:val="00465134"/>
    <w:rsid w:val="004839CB"/>
    <w:rsid w:val="0048641E"/>
    <w:rsid w:val="004A60D6"/>
    <w:rsid w:val="004C029E"/>
    <w:rsid w:val="004C5D0F"/>
    <w:rsid w:val="004D7C37"/>
    <w:rsid w:val="004E76C4"/>
    <w:rsid w:val="00513D90"/>
    <w:rsid w:val="0051459B"/>
    <w:rsid w:val="00515CB6"/>
    <w:rsid w:val="00524A90"/>
    <w:rsid w:val="00526E52"/>
    <w:rsid w:val="005507E2"/>
    <w:rsid w:val="00562A0B"/>
    <w:rsid w:val="005644F0"/>
    <w:rsid w:val="00572A3E"/>
    <w:rsid w:val="00581BB2"/>
    <w:rsid w:val="00586CF8"/>
    <w:rsid w:val="0058708B"/>
    <w:rsid w:val="005A2571"/>
    <w:rsid w:val="005A7337"/>
    <w:rsid w:val="005A7855"/>
    <w:rsid w:val="005A7DB0"/>
    <w:rsid w:val="005B04EC"/>
    <w:rsid w:val="005C1766"/>
    <w:rsid w:val="005C3239"/>
    <w:rsid w:val="005C70E1"/>
    <w:rsid w:val="0060213D"/>
    <w:rsid w:val="00606781"/>
    <w:rsid w:val="00612372"/>
    <w:rsid w:val="00612672"/>
    <w:rsid w:val="00614F9E"/>
    <w:rsid w:val="00624584"/>
    <w:rsid w:val="00642254"/>
    <w:rsid w:val="0064227D"/>
    <w:rsid w:val="006427A2"/>
    <w:rsid w:val="00654272"/>
    <w:rsid w:val="0066397E"/>
    <w:rsid w:val="006737E3"/>
    <w:rsid w:val="00676299"/>
    <w:rsid w:val="0067636D"/>
    <w:rsid w:val="0067661A"/>
    <w:rsid w:val="00677DB5"/>
    <w:rsid w:val="006859BE"/>
    <w:rsid w:val="00693C07"/>
    <w:rsid w:val="006B6FCE"/>
    <w:rsid w:val="006C3E08"/>
    <w:rsid w:val="006D0CCB"/>
    <w:rsid w:val="006E2AD4"/>
    <w:rsid w:val="006E7203"/>
    <w:rsid w:val="00701CF8"/>
    <w:rsid w:val="00721836"/>
    <w:rsid w:val="00744281"/>
    <w:rsid w:val="00746AD0"/>
    <w:rsid w:val="007516ED"/>
    <w:rsid w:val="007578B9"/>
    <w:rsid w:val="00764A4C"/>
    <w:rsid w:val="00764F93"/>
    <w:rsid w:val="00771BE1"/>
    <w:rsid w:val="00782432"/>
    <w:rsid w:val="00793326"/>
    <w:rsid w:val="007A02F1"/>
    <w:rsid w:val="007C0D5F"/>
    <w:rsid w:val="007C2A90"/>
    <w:rsid w:val="007C5196"/>
    <w:rsid w:val="007D2AB7"/>
    <w:rsid w:val="007D7164"/>
    <w:rsid w:val="007E7DFE"/>
    <w:rsid w:val="008061CF"/>
    <w:rsid w:val="008233AC"/>
    <w:rsid w:val="00830D01"/>
    <w:rsid w:val="00831741"/>
    <w:rsid w:val="00832A37"/>
    <w:rsid w:val="00842797"/>
    <w:rsid w:val="00861859"/>
    <w:rsid w:val="0086453D"/>
    <w:rsid w:val="00865F7B"/>
    <w:rsid w:val="008675EA"/>
    <w:rsid w:val="00871821"/>
    <w:rsid w:val="00877E52"/>
    <w:rsid w:val="00882ED7"/>
    <w:rsid w:val="008833A1"/>
    <w:rsid w:val="008843F3"/>
    <w:rsid w:val="00884C95"/>
    <w:rsid w:val="00893ABD"/>
    <w:rsid w:val="008A70E9"/>
    <w:rsid w:val="008C45AD"/>
    <w:rsid w:val="008C7089"/>
    <w:rsid w:val="008E28A5"/>
    <w:rsid w:val="008E3C0A"/>
    <w:rsid w:val="00933126"/>
    <w:rsid w:val="00950434"/>
    <w:rsid w:val="009553CF"/>
    <w:rsid w:val="0095628A"/>
    <w:rsid w:val="0095772E"/>
    <w:rsid w:val="0096746B"/>
    <w:rsid w:val="00973276"/>
    <w:rsid w:val="009828B3"/>
    <w:rsid w:val="009905A9"/>
    <w:rsid w:val="009928EE"/>
    <w:rsid w:val="009A27DF"/>
    <w:rsid w:val="009A362F"/>
    <w:rsid w:val="009A5B4E"/>
    <w:rsid w:val="009A7568"/>
    <w:rsid w:val="009B4CCC"/>
    <w:rsid w:val="009D0CC5"/>
    <w:rsid w:val="009D6EB8"/>
    <w:rsid w:val="009E53D2"/>
    <w:rsid w:val="009F0327"/>
    <w:rsid w:val="009F4B28"/>
    <w:rsid w:val="00A17F1B"/>
    <w:rsid w:val="00A355E4"/>
    <w:rsid w:val="00A50B23"/>
    <w:rsid w:val="00A712F8"/>
    <w:rsid w:val="00A8216A"/>
    <w:rsid w:val="00A836B7"/>
    <w:rsid w:val="00A9110E"/>
    <w:rsid w:val="00AB0EBE"/>
    <w:rsid w:val="00AF0DD7"/>
    <w:rsid w:val="00AF1F14"/>
    <w:rsid w:val="00B05FB2"/>
    <w:rsid w:val="00B14F86"/>
    <w:rsid w:val="00B30A4A"/>
    <w:rsid w:val="00B33934"/>
    <w:rsid w:val="00B34D7A"/>
    <w:rsid w:val="00B43D69"/>
    <w:rsid w:val="00B50A06"/>
    <w:rsid w:val="00B5777F"/>
    <w:rsid w:val="00B57D53"/>
    <w:rsid w:val="00B62007"/>
    <w:rsid w:val="00B66B23"/>
    <w:rsid w:val="00B6757E"/>
    <w:rsid w:val="00B70C6F"/>
    <w:rsid w:val="00B76C64"/>
    <w:rsid w:val="00B772E0"/>
    <w:rsid w:val="00BB4BDE"/>
    <w:rsid w:val="00BE1DE8"/>
    <w:rsid w:val="00BF2EAA"/>
    <w:rsid w:val="00C00730"/>
    <w:rsid w:val="00C030BD"/>
    <w:rsid w:val="00C17D61"/>
    <w:rsid w:val="00C26258"/>
    <w:rsid w:val="00C32CF8"/>
    <w:rsid w:val="00C3445A"/>
    <w:rsid w:val="00C45D35"/>
    <w:rsid w:val="00C46E6C"/>
    <w:rsid w:val="00C54024"/>
    <w:rsid w:val="00C66837"/>
    <w:rsid w:val="00C81DCF"/>
    <w:rsid w:val="00CA2C64"/>
    <w:rsid w:val="00CA2F5D"/>
    <w:rsid w:val="00CE69B5"/>
    <w:rsid w:val="00CF2A13"/>
    <w:rsid w:val="00D01BFD"/>
    <w:rsid w:val="00D15541"/>
    <w:rsid w:val="00D27D67"/>
    <w:rsid w:val="00D33254"/>
    <w:rsid w:val="00D33690"/>
    <w:rsid w:val="00D428BC"/>
    <w:rsid w:val="00D44DCE"/>
    <w:rsid w:val="00D513FC"/>
    <w:rsid w:val="00D5231D"/>
    <w:rsid w:val="00D5400D"/>
    <w:rsid w:val="00D554B1"/>
    <w:rsid w:val="00D57148"/>
    <w:rsid w:val="00D5729A"/>
    <w:rsid w:val="00D81213"/>
    <w:rsid w:val="00D81924"/>
    <w:rsid w:val="00D9463F"/>
    <w:rsid w:val="00DD7440"/>
    <w:rsid w:val="00DE4864"/>
    <w:rsid w:val="00E17A52"/>
    <w:rsid w:val="00E27AEF"/>
    <w:rsid w:val="00E40664"/>
    <w:rsid w:val="00E418E3"/>
    <w:rsid w:val="00E45380"/>
    <w:rsid w:val="00E562D3"/>
    <w:rsid w:val="00E6090F"/>
    <w:rsid w:val="00E71AB3"/>
    <w:rsid w:val="00E7492F"/>
    <w:rsid w:val="00E75BB4"/>
    <w:rsid w:val="00E82EAC"/>
    <w:rsid w:val="00E83CAC"/>
    <w:rsid w:val="00E86F04"/>
    <w:rsid w:val="00E93848"/>
    <w:rsid w:val="00E96C28"/>
    <w:rsid w:val="00EA72C6"/>
    <w:rsid w:val="00EF12F7"/>
    <w:rsid w:val="00EF4BC1"/>
    <w:rsid w:val="00EF5741"/>
    <w:rsid w:val="00F03736"/>
    <w:rsid w:val="00F11192"/>
    <w:rsid w:val="00F17789"/>
    <w:rsid w:val="00F22529"/>
    <w:rsid w:val="00F33AB0"/>
    <w:rsid w:val="00F35AEA"/>
    <w:rsid w:val="00F456FC"/>
    <w:rsid w:val="00F63162"/>
    <w:rsid w:val="00F72D89"/>
    <w:rsid w:val="00F73449"/>
    <w:rsid w:val="00F82917"/>
    <w:rsid w:val="00F85A49"/>
    <w:rsid w:val="00F86337"/>
    <w:rsid w:val="00F91748"/>
    <w:rsid w:val="00FA0473"/>
    <w:rsid w:val="00FB09DD"/>
    <w:rsid w:val="00FB7A55"/>
    <w:rsid w:val="00FC39AE"/>
    <w:rsid w:val="00FE3A14"/>
    <w:rsid w:val="00FE4A3E"/>
    <w:rsid w:val="00FE7251"/>
    <w:rsid w:val="0B41EC26"/>
    <w:rsid w:val="1D3A8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B575F483-ACE5-2942-9490-F828B58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customStyle="1" w:styleId="paragraph">
    <w:name w:val="paragraph"/>
    <w:basedOn w:val="Normal"/>
    <w:rsid w:val="00B43D6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43D69"/>
  </w:style>
  <w:style w:type="character" w:customStyle="1" w:styleId="eop">
    <w:name w:val="eop"/>
    <w:basedOn w:val="DefaultParagraphFont"/>
    <w:rsid w:val="00B4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0483">
      <w:bodyDiv w:val="1"/>
      <w:marLeft w:val="0"/>
      <w:marRight w:val="0"/>
      <w:marTop w:val="0"/>
      <w:marBottom w:val="0"/>
      <w:divBdr>
        <w:top w:val="none" w:sz="0" w:space="0" w:color="auto"/>
        <w:left w:val="none" w:sz="0" w:space="0" w:color="auto"/>
        <w:bottom w:val="none" w:sz="0" w:space="0" w:color="auto"/>
        <w:right w:val="none" w:sz="0" w:space="0" w:color="auto"/>
      </w:divBdr>
    </w:div>
    <w:div w:id="529144099">
      <w:bodyDiv w:val="1"/>
      <w:marLeft w:val="0"/>
      <w:marRight w:val="0"/>
      <w:marTop w:val="0"/>
      <w:marBottom w:val="0"/>
      <w:divBdr>
        <w:top w:val="none" w:sz="0" w:space="0" w:color="auto"/>
        <w:left w:val="none" w:sz="0" w:space="0" w:color="auto"/>
        <w:bottom w:val="none" w:sz="0" w:space="0" w:color="auto"/>
        <w:right w:val="none" w:sz="0" w:space="0" w:color="auto"/>
      </w:divBdr>
    </w:div>
    <w:div w:id="1055742714">
      <w:bodyDiv w:val="1"/>
      <w:marLeft w:val="0"/>
      <w:marRight w:val="0"/>
      <w:marTop w:val="0"/>
      <w:marBottom w:val="0"/>
      <w:divBdr>
        <w:top w:val="none" w:sz="0" w:space="0" w:color="auto"/>
        <w:left w:val="none" w:sz="0" w:space="0" w:color="auto"/>
        <w:bottom w:val="none" w:sz="0" w:space="0" w:color="auto"/>
        <w:right w:val="none" w:sz="0" w:space="0" w:color="auto"/>
      </w:divBdr>
    </w:div>
    <w:div w:id="1058551426">
      <w:bodyDiv w:val="1"/>
      <w:marLeft w:val="0"/>
      <w:marRight w:val="0"/>
      <w:marTop w:val="0"/>
      <w:marBottom w:val="0"/>
      <w:divBdr>
        <w:top w:val="none" w:sz="0" w:space="0" w:color="auto"/>
        <w:left w:val="none" w:sz="0" w:space="0" w:color="auto"/>
        <w:bottom w:val="none" w:sz="0" w:space="0" w:color="auto"/>
        <w:right w:val="none" w:sz="0" w:space="0" w:color="auto"/>
      </w:divBdr>
    </w:div>
    <w:div w:id="1203440650">
      <w:bodyDiv w:val="1"/>
      <w:marLeft w:val="0"/>
      <w:marRight w:val="0"/>
      <w:marTop w:val="0"/>
      <w:marBottom w:val="0"/>
      <w:divBdr>
        <w:top w:val="none" w:sz="0" w:space="0" w:color="auto"/>
        <w:left w:val="none" w:sz="0" w:space="0" w:color="auto"/>
        <w:bottom w:val="none" w:sz="0" w:space="0" w:color="auto"/>
        <w:right w:val="none" w:sz="0" w:space="0" w:color="auto"/>
      </w:divBdr>
    </w:div>
    <w:div w:id="18987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C91DD-3564-4EC6-91EB-D64B0F8B65CB}">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aa685a71-c8c7-48a6-ab70-7deaa130d84c"/>
    <ds:schemaRef ds:uri="4d083a20-8b0c-42ae-ad69-a6e8dbe6429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ADD7361-D241-427F-9817-FB6094F6D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3a20-8b0c-42ae-ad69-a6e8dbe6429e"/>
    <ds:schemaRef ds:uri="aa685a71-c8c7-48a6-ab70-7deaa130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42922-AAFC-4CEE-A24F-441A4340B03A}">
  <ds:schemaRefs>
    <ds:schemaRef ds:uri="http://schemas.microsoft.com/sharepoint/v3/contenttype/forms"/>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Candia Serieux</cp:lastModifiedBy>
  <cp:revision>2</cp:revision>
  <cp:lastPrinted>2023-05-17T12:05:00Z</cp:lastPrinted>
  <dcterms:created xsi:type="dcterms:W3CDTF">2025-04-03T13:29:00Z</dcterms:created>
  <dcterms:modified xsi:type="dcterms:W3CDTF">2025-04-03T13:29:00Z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ies>
</file>